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637F4" w14:textId="77777777" w:rsidR="00D3520D" w:rsidRDefault="00D3520D" w:rsidP="00D3520D">
      <w:pPr>
        <w:spacing w:after="0" w:line="240" w:lineRule="auto"/>
        <w:jc w:val="right"/>
        <w:rPr>
          <w:b/>
        </w:rPr>
      </w:pPr>
      <w:r>
        <w:rPr>
          <w:noProof/>
          <w:sz w:val="23"/>
          <w:szCs w:val="23"/>
          <w:lang w:val="en-US"/>
        </w:rPr>
        <w:drawing>
          <wp:anchor distT="0" distB="0" distL="114300" distR="114300" simplePos="0" relativeHeight="251659264" behindDoc="1" locked="0" layoutInCell="1" allowOverlap="1" wp14:anchorId="3B855048" wp14:editId="582A8361">
            <wp:simplePos x="0" y="0"/>
            <wp:positionH relativeFrom="column">
              <wp:posOffset>2026920</wp:posOffset>
            </wp:positionH>
            <wp:positionV relativeFrom="margin">
              <wp:align>top</wp:align>
            </wp:positionV>
            <wp:extent cx="1755775" cy="8413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841375"/>
                    </a:xfrm>
                    <a:prstGeom prst="rect">
                      <a:avLst/>
                    </a:prstGeom>
                    <a:noFill/>
                  </pic:spPr>
                </pic:pic>
              </a:graphicData>
            </a:graphic>
          </wp:anchor>
        </w:drawing>
      </w:r>
      <w:r>
        <w:rPr>
          <w:b/>
        </w:rPr>
        <w:t xml:space="preserve">   </w:t>
      </w:r>
    </w:p>
    <w:p w14:paraId="2DAC0695" w14:textId="323286C0" w:rsidR="00D3520D" w:rsidRPr="00E034D4" w:rsidRDefault="00D3520D" w:rsidP="00D3520D">
      <w:pPr>
        <w:spacing w:after="0" w:line="240" w:lineRule="auto"/>
        <w:jc w:val="right"/>
        <w:rPr>
          <w:rFonts w:ascii="Cambria" w:hAnsi="Cambria" w:cs="Times New Roman"/>
          <w:sz w:val="24"/>
          <w:szCs w:val="24"/>
        </w:rPr>
      </w:pPr>
      <w:r>
        <w:rPr>
          <w:rFonts w:ascii="Cambria" w:eastAsia="Cambria" w:hAnsi="Cambria" w:cs="Calibri Light"/>
          <w:b/>
          <w:sz w:val="24"/>
          <w:szCs w:val="24"/>
          <w:lang w:val="ro-MD"/>
        </w:rPr>
        <w:t xml:space="preserve">                               </w:t>
      </w:r>
      <w:r w:rsidRPr="00874107">
        <w:rPr>
          <w:rFonts w:ascii="Cambria" w:eastAsia="Cambria" w:hAnsi="Cambria" w:cs="Calibri Light"/>
          <w:b/>
          <w:sz w:val="24"/>
          <w:szCs w:val="24"/>
          <w:lang w:val="ro-MD"/>
        </w:rPr>
        <w:t>APROBAT:</w:t>
      </w:r>
    </w:p>
    <w:p w14:paraId="638A1254" w14:textId="5C982E99" w:rsidR="00B4413B" w:rsidRPr="00D3520D" w:rsidRDefault="00B4413B" w:rsidP="00D3520D">
      <w:pPr>
        <w:spacing w:after="0" w:line="276" w:lineRule="auto"/>
        <w:jc w:val="right"/>
        <w:rPr>
          <w:rFonts w:ascii="Cambria" w:eastAsia="Cambria" w:hAnsi="Cambria" w:cs="Calibri Light"/>
          <w:sz w:val="24"/>
          <w:szCs w:val="24"/>
          <w:u w:val="single"/>
          <w:lang w:val="ro-MD"/>
        </w:rPr>
      </w:pPr>
      <w:r w:rsidRPr="00874107">
        <w:rPr>
          <w:rFonts w:ascii="Cambria" w:eastAsia="Cambria" w:hAnsi="Cambria" w:cs="Calibri Light"/>
          <w:b/>
          <w:sz w:val="24"/>
          <w:szCs w:val="24"/>
          <w:lang w:val="ro-MD"/>
        </w:rPr>
        <w:br/>
      </w:r>
      <w:r w:rsidR="00D3520D" w:rsidRPr="00D3520D">
        <w:rPr>
          <w:rFonts w:ascii="Cambria" w:eastAsia="Cambria" w:hAnsi="Cambria" w:cs="Calibri Light"/>
          <w:sz w:val="24"/>
          <w:szCs w:val="24"/>
          <w:u w:val="single"/>
          <w:lang w:val="ro-MD"/>
        </w:rPr>
        <w:t>de Adunarea Generală</w:t>
      </w:r>
    </w:p>
    <w:p w14:paraId="42EE1255" w14:textId="1AD3EDD7" w:rsidR="00B4413B" w:rsidRPr="00D3520D" w:rsidRDefault="00D3520D" w:rsidP="00D3520D">
      <w:pPr>
        <w:spacing w:after="0" w:line="276" w:lineRule="auto"/>
        <w:jc w:val="right"/>
        <w:rPr>
          <w:rFonts w:ascii="Cambria" w:eastAsia="Cambria" w:hAnsi="Cambria" w:cs="Calibri Light"/>
          <w:sz w:val="24"/>
          <w:szCs w:val="24"/>
          <w:u w:val="single"/>
          <w:lang w:val="ro-MD"/>
        </w:rPr>
      </w:pPr>
      <w:r w:rsidRPr="00D3520D">
        <w:rPr>
          <w:rFonts w:ascii="Cambria" w:eastAsia="Cambria" w:hAnsi="Cambria" w:cs="Calibri Light"/>
          <w:sz w:val="24"/>
          <w:szCs w:val="24"/>
          <w:u w:val="single"/>
          <w:lang w:val="ro-MD"/>
        </w:rPr>
        <w:t>a GAL „Stâncile Prutului”</w:t>
      </w:r>
    </w:p>
    <w:p w14:paraId="42421D59" w14:textId="38BBDA9C" w:rsidR="00B4413B" w:rsidRPr="00874107" w:rsidRDefault="00D3520D" w:rsidP="00D3520D">
      <w:pPr>
        <w:spacing w:after="0" w:line="276" w:lineRule="auto"/>
        <w:jc w:val="right"/>
        <w:rPr>
          <w:rFonts w:ascii="Cambria" w:eastAsia="Cambria" w:hAnsi="Cambria" w:cs="Calibri Light"/>
          <w:sz w:val="24"/>
          <w:szCs w:val="24"/>
          <w:lang w:val="ro-MD"/>
        </w:rPr>
      </w:pPr>
      <w:r w:rsidRPr="00D3520D">
        <w:rPr>
          <w:rFonts w:ascii="Cambria" w:eastAsia="Cambria" w:hAnsi="Cambria" w:cs="Calibri Light"/>
          <w:sz w:val="24"/>
          <w:szCs w:val="24"/>
          <w:u w:val="single"/>
          <w:lang w:val="ro-MD"/>
        </w:rPr>
        <w:t xml:space="preserve">din </w:t>
      </w:r>
      <w:r w:rsidR="0025049C">
        <w:rPr>
          <w:rFonts w:ascii="Cambria" w:eastAsia="Cambria" w:hAnsi="Cambria" w:cs="Calibri Light"/>
          <w:sz w:val="24"/>
          <w:szCs w:val="24"/>
          <w:u w:val="single"/>
          <w:lang w:val="ro-MD"/>
        </w:rPr>
        <w:t>02.02.</w:t>
      </w:r>
      <w:bookmarkStart w:id="0" w:name="_GoBack"/>
      <w:bookmarkEnd w:id="0"/>
      <w:r w:rsidR="00B4413B" w:rsidRPr="00D3520D">
        <w:rPr>
          <w:rFonts w:ascii="Cambria" w:eastAsia="Cambria" w:hAnsi="Cambria" w:cs="Calibri Light"/>
          <w:sz w:val="24"/>
          <w:szCs w:val="24"/>
          <w:u w:val="single"/>
          <w:lang w:val="ro-MD"/>
        </w:rPr>
        <w:t>202</w:t>
      </w:r>
      <w:r w:rsidRPr="00D3520D">
        <w:rPr>
          <w:rFonts w:ascii="Cambria" w:eastAsia="Cambria" w:hAnsi="Cambria" w:cs="Calibri Light"/>
          <w:sz w:val="24"/>
          <w:szCs w:val="24"/>
          <w:u w:val="single"/>
          <w:lang w:val="ro-MD"/>
        </w:rPr>
        <w:t>4</w:t>
      </w:r>
    </w:p>
    <w:p w14:paraId="7D6CAA55" w14:textId="77777777" w:rsidR="00B4413B" w:rsidRPr="00874107" w:rsidRDefault="00B4413B" w:rsidP="0051399E">
      <w:pPr>
        <w:spacing w:line="276" w:lineRule="auto"/>
        <w:jc w:val="right"/>
        <w:rPr>
          <w:rFonts w:ascii="Cambria" w:eastAsia="Cambria" w:hAnsi="Cambria" w:cs="Calibri Light"/>
          <w:color w:val="A6A6A6"/>
          <w:sz w:val="24"/>
          <w:szCs w:val="24"/>
          <w:lang w:val="ro-MD"/>
        </w:rPr>
      </w:pPr>
      <w:r w:rsidRPr="00874107">
        <w:rPr>
          <w:rFonts w:ascii="Cambria" w:eastAsia="Cambria" w:hAnsi="Cambria" w:cs="Calibri Light"/>
          <w:color w:val="A6A6A6"/>
          <w:sz w:val="24"/>
          <w:szCs w:val="24"/>
          <w:lang w:val="ro-MD"/>
        </w:rPr>
        <w:t xml:space="preserve"> </w:t>
      </w:r>
    </w:p>
    <w:p w14:paraId="4CCF7843" w14:textId="77777777" w:rsidR="00B4413B" w:rsidRPr="00874107" w:rsidRDefault="00B4413B" w:rsidP="0051399E">
      <w:pPr>
        <w:spacing w:line="276" w:lineRule="auto"/>
        <w:jc w:val="right"/>
        <w:rPr>
          <w:rFonts w:ascii="Cambria" w:eastAsia="Cambria" w:hAnsi="Cambria" w:cs="Calibri Light"/>
          <w:i/>
          <w:sz w:val="24"/>
          <w:szCs w:val="24"/>
          <w:lang w:val="ro-MD"/>
        </w:rPr>
      </w:pPr>
    </w:p>
    <w:p w14:paraId="4E458612" w14:textId="77777777" w:rsidR="00B4413B" w:rsidRPr="00874107" w:rsidRDefault="00B4413B" w:rsidP="0051399E">
      <w:pPr>
        <w:spacing w:line="276" w:lineRule="auto"/>
        <w:jc w:val="right"/>
        <w:rPr>
          <w:rFonts w:ascii="Cambria" w:eastAsia="Cambria" w:hAnsi="Cambria" w:cs="Calibri Light"/>
          <w:i/>
          <w:color w:val="808080"/>
          <w:sz w:val="24"/>
          <w:szCs w:val="24"/>
          <w:lang w:val="ro-MD"/>
        </w:rPr>
      </w:pPr>
    </w:p>
    <w:p w14:paraId="5C35314F" w14:textId="77777777" w:rsidR="00B4413B" w:rsidRPr="00874107" w:rsidRDefault="00B4413B" w:rsidP="0051399E">
      <w:pPr>
        <w:spacing w:line="276" w:lineRule="auto"/>
        <w:jc w:val="right"/>
        <w:rPr>
          <w:rFonts w:ascii="Cambria" w:eastAsia="Cambria" w:hAnsi="Cambria" w:cs="Calibri Light"/>
          <w:i/>
          <w:color w:val="808080"/>
          <w:sz w:val="24"/>
          <w:szCs w:val="24"/>
          <w:lang w:val="ro-MD"/>
        </w:rPr>
      </w:pPr>
    </w:p>
    <w:p w14:paraId="7FB19C8E" w14:textId="77777777" w:rsidR="00B4413B" w:rsidRPr="00874107" w:rsidRDefault="00B4413B" w:rsidP="0051399E">
      <w:pPr>
        <w:spacing w:line="276" w:lineRule="auto"/>
        <w:jc w:val="right"/>
        <w:rPr>
          <w:rFonts w:ascii="Cambria" w:eastAsia="Cambria" w:hAnsi="Cambria" w:cs="Calibri Light"/>
          <w:i/>
          <w:color w:val="808080"/>
          <w:sz w:val="24"/>
          <w:szCs w:val="24"/>
          <w:lang w:val="ro-MD"/>
        </w:rPr>
      </w:pPr>
    </w:p>
    <w:p w14:paraId="5BCFF343" w14:textId="77777777" w:rsidR="00B4413B" w:rsidRPr="00874107" w:rsidRDefault="00B4413B" w:rsidP="0051399E">
      <w:pPr>
        <w:spacing w:line="276" w:lineRule="auto"/>
        <w:jc w:val="right"/>
        <w:rPr>
          <w:rFonts w:ascii="Cambria" w:eastAsia="Cambria" w:hAnsi="Cambria" w:cs="Calibri Light"/>
          <w:i/>
          <w:color w:val="808080"/>
          <w:sz w:val="24"/>
          <w:szCs w:val="24"/>
          <w:lang w:val="ro-MD"/>
        </w:rPr>
      </w:pPr>
    </w:p>
    <w:p w14:paraId="53B43EF6" w14:textId="3FE783EB" w:rsidR="00B4413B" w:rsidRPr="00D3520D" w:rsidRDefault="00B4413B" w:rsidP="00D3520D">
      <w:pPr>
        <w:spacing w:after="0" w:line="276" w:lineRule="auto"/>
        <w:jc w:val="center"/>
        <w:rPr>
          <w:rFonts w:ascii="Cambria" w:eastAsia="Cambria" w:hAnsi="Cambria" w:cs="Calibri Light"/>
          <w:b/>
          <w:sz w:val="28"/>
          <w:szCs w:val="24"/>
          <w:lang w:val="ro-MD"/>
        </w:rPr>
      </w:pPr>
      <w:r w:rsidRPr="00D3520D">
        <w:rPr>
          <w:rFonts w:ascii="Cambria" w:eastAsia="Cambria" w:hAnsi="Cambria" w:cs="Calibri Light"/>
          <w:b/>
          <w:sz w:val="28"/>
          <w:szCs w:val="24"/>
          <w:lang w:val="ro-MD"/>
        </w:rPr>
        <w:t xml:space="preserve">POLITICA CU PRIVIRE LA ACTIVITATEA </w:t>
      </w:r>
      <w:r w:rsidR="00347F8A" w:rsidRPr="00D3520D">
        <w:rPr>
          <w:rFonts w:ascii="Cambria" w:eastAsia="Cambria" w:hAnsi="Cambria" w:cs="Calibri Light"/>
          <w:b/>
          <w:sz w:val="28"/>
          <w:szCs w:val="24"/>
          <w:lang w:val="ro-MD"/>
        </w:rPr>
        <w:t>COMISIEI DE CENZORI</w:t>
      </w:r>
    </w:p>
    <w:p w14:paraId="600AB907" w14:textId="6BB3C8F2" w:rsidR="00B4413B" w:rsidRPr="00D3520D" w:rsidRDefault="00B4413B" w:rsidP="00D3520D">
      <w:pPr>
        <w:spacing w:after="0" w:line="276" w:lineRule="auto"/>
        <w:jc w:val="center"/>
        <w:rPr>
          <w:rFonts w:ascii="Cambria" w:eastAsia="Cambria" w:hAnsi="Cambria" w:cs="Calibri Light"/>
          <w:b/>
          <w:i/>
          <w:sz w:val="28"/>
          <w:szCs w:val="24"/>
          <w:lang w:val="ro-MD"/>
        </w:rPr>
      </w:pPr>
      <w:r w:rsidRPr="00D3520D">
        <w:rPr>
          <w:rFonts w:ascii="Cambria" w:eastAsia="Cambria" w:hAnsi="Cambria" w:cs="Calibri Light"/>
          <w:sz w:val="28"/>
          <w:szCs w:val="24"/>
          <w:lang w:val="ro-MD"/>
        </w:rPr>
        <w:t xml:space="preserve">a </w:t>
      </w:r>
      <w:r w:rsidR="00D3520D" w:rsidRPr="00D3520D">
        <w:rPr>
          <w:rFonts w:ascii="Cambria" w:eastAsia="Cambria" w:hAnsi="Cambria" w:cs="Calibri Light"/>
          <w:sz w:val="28"/>
          <w:szCs w:val="24"/>
          <w:lang w:val="ro-MD"/>
        </w:rPr>
        <w:t xml:space="preserve">Asociației </w:t>
      </w:r>
      <w:r w:rsidRPr="00D3520D">
        <w:rPr>
          <w:rFonts w:ascii="Cambria" w:eastAsia="Cambria" w:hAnsi="Cambria" w:cs="Calibri Light"/>
          <w:sz w:val="28"/>
          <w:szCs w:val="24"/>
          <w:lang w:val="ro-MD"/>
        </w:rPr>
        <w:t xml:space="preserve">Grupul de Acțiune Locală </w:t>
      </w:r>
      <w:r w:rsidR="00D3520D" w:rsidRPr="00D3520D">
        <w:rPr>
          <w:rFonts w:ascii="Cambria" w:hAnsi="Cambria" w:cs="Calibri Light"/>
          <w:sz w:val="28"/>
          <w:szCs w:val="24"/>
          <w:lang w:val="ro-MD"/>
        </w:rPr>
        <w:t>„Stâncile Prutului”</w:t>
      </w:r>
    </w:p>
    <w:p w14:paraId="16692AAC" w14:textId="77777777" w:rsidR="00B4413B" w:rsidRPr="00D3520D" w:rsidRDefault="00B4413B" w:rsidP="0051399E">
      <w:pPr>
        <w:spacing w:line="276" w:lineRule="auto"/>
        <w:jc w:val="right"/>
        <w:rPr>
          <w:rFonts w:ascii="Cambria" w:eastAsia="Cambria" w:hAnsi="Cambria" w:cs="Calibri Light"/>
          <w:b/>
          <w:i/>
          <w:sz w:val="28"/>
          <w:szCs w:val="24"/>
          <w:lang w:val="ro-MD"/>
        </w:rPr>
      </w:pPr>
    </w:p>
    <w:p w14:paraId="5B96B5E4" w14:textId="77777777" w:rsidR="00B4413B" w:rsidRPr="00D3520D" w:rsidRDefault="00B4413B" w:rsidP="0051399E">
      <w:pPr>
        <w:spacing w:line="276" w:lineRule="auto"/>
        <w:ind w:left="720" w:hanging="360"/>
        <w:jc w:val="center"/>
        <w:rPr>
          <w:rFonts w:ascii="Cambria" w:eastAsia="Cambria" w:hAnsi="Cambria" w:cs="Calibri Light"/>
          <w:b/>
          <w:sz w:val="28"/>
          <w:szCs w:val="24"/>
          <w:lang w:val="ro-MD"/>
        </w:rPr>
      </w:pPr>
    </w:p>
    <w:p w14:paraId="3FCCC884"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2E353DE1"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4B93B6FB"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7CDF97A4"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28C97454"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538076D5"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025BABB0"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11D63E68"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6324C97D" w14:textId="77777777"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33B3B4B6" w14:textId="6A03F5E6" w:rsidR="00B4413B" w:rsidRPr="00874107" w:rsidRDefault="00B4413B" w:rsidP="0051399E">
      <w:pPr>
        <w:spacing w:line="276" w:lineRule="auto"/>
        <w:rPr>
          <w:rFonts w:ascii="Cambria" w:eastAsia="Cambria" w:hAnsi="Cambria" w:cs="Calibri Light"/>
          <w:b/>
          <w:sz w:val="24"/>
          <w:szCs w:val="24"/>
          <w:lang w:val="ro-MD"/>
        </w:rPr>
      </w:pPr>
    </w:p>
    <w:p w14:paraId="34FD7B4E" w14:textId="7B7037BF" w:rsidR="00B4413B" w:rsidRPr="00874107" w:rsidRDefault="00B4413B" w:rsidP="0051399E">
      <w:pPr>
        <w:spacing w:line="276" w:lineRule="auto"/>
        <w:ind w:left="720" w:hanging="360"/>
        <w:jc w:val="center"/>
        <w:rPr>
          <w:rFonts w:ascii="Cambria" w:eastAsia="Cambria" w:hAnsi="Cambria" w:cs="Calibri Light"/>
          <w:b/>
          <w:sz w:val="24"/>
          <w:szCs w:val="24"/>
          <w:lang w:val="ro-MD"/>
        </w:rPr>
      </w:pPr>
    </w:p>
    <w:p w14:paraId="05096C88" w14:textId="77777777" w:rsidR="00D3520D" w:rsidRDefault="00D3520D" w:rsidP="0051399E">
      <w:pPr>
        <w:spacing w:line="276" w:lineRule="auto"/>
        <w:ind w:left="720" w:hanging="360"/>
        <w:jc w:val="center"/>
        <w:rPr>
          <w:rFonts w:ascii="Cambria" w:eastAsia="Cambria" w:hAnsi="Cambria" w:cs="Calibri Light"/>
          <w:b/>
          <w:sz w:val="24"/>
          <w:szCs w:val="24"/>
          <w:lang w:val="ro-MD"/>
        </w:rPr>
      </w:pPr>
    </w:p>
    <w:p w14:paraId="5D947107" w14:textId="77777777" w:rsidR="00D3520D" w:rsidRDefault="00D3520D" w:rsidP="0051399E">
      <w:pPr>
        <w:spacing w:line="276" w:lineRule="auto"/>
        <w:ind w:left="720" w:hanging="360"/>
        <w:jc w:val="center"/>
        <w:rPr>
          <w:rFonts w:ascii="Cambria" w:eastAsia="Cambria" w:hAnsi="Cambria" w:cs="Calibri Light"/>
          <w:b/>
          <w:sz w:val="24"/>
          <w:szCs w:val="24"/>
          <w:lang w:val="ro-MD"/>
        </w:rPr>
      </w:pPr>
    </w:p>
    <w:p w14:paraId="717C5B3A" w14:textId="77777777" w:rsidR="0025049C" w:rsidRDefault="0025049C" w:rsidP="0051399E">
      <w:pPr>
        <w:spacing w:line="276" w:lineRule="auto"/>
        <w:ind w:left="720" w:hanging="360"/>
        <w:jc w:val="center"/>
        <w:rPr>
          <w:rFonts w:ascii="Cambria" w:eastAsia="Cambria" w:hAnsi="Cambria" w:cs="Calibri Light"/>
          <w:b/>
          <w:sz w:val="24"/>
          <w:szCs w:val="24"/>
          <w:lang w:val="ro-MD"/>
        </w:rPr>
      </w:pPr>
    </w:p>
    <w:p w14:paraId="1B17A77B" w14:textId="196FCF9C" w:rsidR="00B4413B" w:rsidRDefault="00D3520D" w:rsidP="0051399E">
      <w:pPr>
        <w:spacing w:line="276" w:lineRule="auto"/>
        <w:ind w:left="720" w:hanging="360"/>
        <w:jc w:val="center"/>
        <w:rPr>
          <w:rFonts w:ascii="Cambria" w:eastAsia="Cambria" w:hAnsi="Cambria" w:cs="Calibri Light"/>
          <w:b/>
          <w:sz w:val="24"/>
          <w:szCs w:val="24"/>
          <w:lang w:val="ro-MD"/>
        </w:rPr>
      </w:pPr>
      <w:r>
        <w:rPr>
          <w:rFonts w:ascii="Cambria" w:eastAsia="Cambria" w:hAnsi="Cambria" w:cs="Calibri Light"/>
          <w:b/>
          <w:sz w:val="24"/>
          <w:szCs w:val="24"/>
          <w:lang w:val="ro-MD"/>
        </w:rPr>
        <w:t>or. Glodeni</w:t>
      </w:r>
    </w:p>
    <w:p w14:paraId="2AA917CC" w14:textId="3B48FCC3" w:rsidR="00D3520D" w:rsidRDefault="00D3520D" w:rsidP="0051399E">
      <w:pPr>
        <w:spacing w:line="276" w:lineRule="auto"/>
        <w:ind w:left="720" w:hanging="360"/>
        <w:jc w:val="center"/>
        <w:rPr>
          <w:rFonts w:ascii="Cambria" w:eastAsia="Cambria" w:hAnsi="Cambria" w:cs="Calibri Light"/>
          <w:b/>
          <w:sz w:val="24"/>
          <w:szCs w:val="24"/>
          <w:lang w:val="ro-MD"/>
        </w:rPr>
      </w:pPr>
      <w:r>
        <w:rPr>
          <w:rFonts w:ascii="Cambria" w:eastAsia="Cambria" w:hAnsi="Cambria" w:cs="Calibri Light"/>
          <w:b/>
          <w:sz w:val="24"/>
          <w:szCs w:val="24"/>
          <w:lang w:val="ro-MD"/>
        </w:rPr>
        <w:t>2024</w:t>
      </w:r>
    </w:p>
    <w:p w14:paraId="7E8CD60D" w14:textId="157EEB02" w:rsidR="00B4413B" w:rsidRPr="00874107" w:rsidRDefault="00B4413B" w:rsidP="0051399E">
      <w:pPr>
        <w:spacing w:after="0" w:line="276" w:lineRule="auto"/>
        <w:jc w:val="center"/>
        <w:rPr>
          <w:rFonts w:ascii="Cambria" w:eastAsia="Cambria" w:hAnsi="Cambria" w:cs="Calibri Light"/>
          <w:b/>
          <w:sz w:val="24"/>
          <w:szCs w:val="24"/>
          <w:lang w:val="ro-MD"/>
        </w:rPr>
      </w:pPr>
      <w:r w:rsidRPr="00874107">
        <w:rPr>
          <w:rFonts w:ascii="Cambria" w:eastAsia="Cambria" w:hAnsi="Cambria" w:cs="Calibri Light"/>
          <w:b/>
          <w:sz w:val="24"/>
          <w:szCs w:val="24"/>
          <w:lang w:val="ro-MD"/>
        </w:rPr>
        <w:lastRenderedPageBreak/>
        <w:t xml:space="preserve">POLITICA CU PRIVIRE LA ACTIVITATEA </w:t>
      </w:r>
      <w:r w:rsidR="00347F8A" w:rsidRPr="00874107">
        <w:rPr>
          <w:rFonts w:ascii="Cambria" w:eastAsia="Cambria" w:hAnsi="Cambria" w:cs="Calibri Light"/>
          <w:b/>
          <w:sz w:val="24"/>
          <w:szCs w:val="24"/>
          <w:lang w:val="ro-MD"/>
        </w:rPr>
        <w:t>COMISIEI DE CENZORI</w:t>
      </w:r>
      <w:r w:rsidRPr="00874107">
        <w:rPr>
          <w:rFonts w:ascii="Cambria" w:eastAsia="Cambria" w:hAnsi="Cambria" w:cs="Calibri Light"/>
          <w:b/>
          <w:sz w:val="24"/>
          <w:szCs w:val="24"/>
          <w:lang w:val="ro-MD"/>
        </w:rPr>
        <w:t xml:space="preserve"> GAL</w:t>
      </w:r>
    </w:p>
    <w:p w14:paraId="7BA07397" w14:textId="319B04FE" w:rsidR="00B4413B" w:rsidRPr="00874107" w:rsidRDefault="00B4413B" w:rsidP="0051399E">
      <w:pPr>
        <w:spacing w:after="0" w:line="276" w:lineRule="auto"/>
        <w:jc w:val="center"/>
        <w:rPr>
          <w:rFonts w:ascii="Cambria" w:eastAsia="Cambria" w:hAnsi="Cambria" w:cs="Calibri Light"/>
          <w:b/>
          <w:sz w:val="24"/>
          <w:szCs w:val="24"/>
          <w:lang w:val="ro-MD"/>
        </w:rPr>
      </w:pPr>
      <w:r w:rsidRPr="00874107">
        <w:rPr>
          <w:rFonts w:ascii="Cambria" w:eastAsia="Cambria" w:hAnsi="Cambria" w:cs="Calibri Light"/>
          <w:b/>
          <w:sz w:val="24"/>
          <w:szCs w:val="24"/>
          <w:lang w:val="ro-MD"/>
        </w:rPr>
        <w:t xml:space="preserve">a Grupului de Acțiune Locală </w:t>
      </w:r>
      <w:r w:rsidR="00D3520D" w:rsidRPr="00D3520D">
        <w:rPr>
          <w:rFonts w:ascii="Cambria" w:eastAsia="Cambria" w:hAnsi="Cambria" w:cs="Calibri Light"/>
          <w:b/>
          <w:sz w:val="24"/>
          <w:szCs w:val="24"/>
          <w:lang w:val="ro-MD"/>
        </w:rPr>
        <w:t>„Stâncile Prutului”</w:t>
      </w:r>
    </w:p>
    <w:p w14:paraId="571EA12C" w14:textId="77777777" w:rsidR="0045753E" w:rsidRPr="00874107" w:rsidRDefault="0045753E" w:rsidP="0051399E">
      <w:pPr>
        <w:spacing w:after="0" w:line="276" w:lineRule="auto"/>
        <w:jc w:val="center"/>
        <w:rPr>
          <w:rFonts w:ascii="Cambria" w:eastAsia="Cambria" w:hAnsi="Cambria" w:cs="Calibri Light"/>
          <w:b/>
          <w:sz w:val="24"/>
          <w:szCs w:val="24"/>
          <w:lang w:val="ro-MD"/>
        </w:rPr>
      </w:pPr>
    </w:p>
    <w:p w14:paraId="1502FE75" w14:textId="654304DE" w:rsidR="0051399E" w:rsidRPr="00874107" w:rsidRDefault="0045753E" w:rsidP="0051399E">
      <w:pPr>
        <w:spacing w:after="0" w:line="276" w:lineRule="auto"/>
        <w:jc w:val="center"/>
        <w:rPr>
          <w:rFonts w:ascii="Cambria" w:eastAsia="Cambria" w:hAnsi="Cambria" w:cs="Calibri Light"/>
          <w:b/>
          <w:sz w:val="24"/>
          <w:szCs w:val="24"/>
          <w:lang w:val="ro-MD"/>
        </w:rPr>
      </w:pPr>
      <w:r w:rsidRPr="00874107">
        <w:rPr>
          <w:rFonts w:ascii="Cambria" w:eastAsia="Cambria" w:hAnsi="Cambria" w:cs="Calibri Light"/>
          <w:b/>
          <w:sz w:val="24"/>
          <w:szCs w:val="24"/>
          <w:lang w:val="ro-MD"/>
        </w:rPr>
        <w:t>Capitolul I</w:t>
      </w:r>
    </w:p>
    <w:p w14:paraId="2CA37FC2" w14:textId="55EAF1B6" w:rsidR="0051399E" w:rsidRPr="00874107" w:rsidRDefault="0051399E" w:rsidP="0045753E">
      <w:pPr>
        <w:spacing w:after="0" w:line="276" w:lineRule="auto"/>
        <w:contextualSpacing/>
        <w:jc w:val="center"/>
        <w:rPr>
          <w:rFonts w:ascii="Cambria" w:hAnsi="Cambria" w:cs="Calibri Light"/>
          <w:b/>
          <w:bCs/>
          <w:sz w:val="24"/>
          <w:szCs w:val="24"/>
          <w:lang w:val="ro-MD"/>
        </w:rPr>
      </w:pPr>
      <w:r w:rsidRPr="00874107">
        <w:rPr>
          <w:rFonts w:ascii="Cambria" w:hAnsi="Cambria" w:cs="Calibri Light"/>
          <w:b/>
          <w:bCs/>
          <w:sz w:val="24"/>
          <w:szCs w:val="24"/>
          <w:lang w:val="ro-MD"/>
        </w:rPr>
        <w:t>DISPOZIȚII GENERALE</w:t>
      </w:r>
    </w:p>
    <w:p w14:paraId="3147BA38" w14:textId="77777777" w:rsidR="0051399E" w:rsidRPr="00874107" w:rsidRDefault="0051399E" w:rsidP="0051399E">
      <w:pPr>
        <w:pStyle w:val="a3"/>
        <w:widowControl/>
        <w:autoSpaceDE/>
        <w:autoSpaceDN/>
        <w:adjustRightInd/>
        <w:spacing w:after="160" w:line="276" w:lineRule="auto"/>
        <w:ind w:left="1080"/>
        <w:contextualSpacing/>
        <w:rPr>
          <w:rFonts w:ascii="Cambria" w:hAnsi="Cambria" w:cs="Calibri Light"/>
          <w:b/>
          <w:bCs/>
          <w:sz w:val="24"/>
          <w:szCs w:val="24"/>
          <w:lang w:val="ro-MD"/>
        </w:rPr>
      </w:pPr>
    </w:p>
    <w:p w14:paraId="50C31672" w14:textId="7BB00601" w:rsidR="0051399E" w:rsidRPr="00874107" w:rsidRDefault="0051399E" w:rsidP="00D3520D">
      <w:pPr>
        <w:pStyle w:val="a3"/>
        <w:widowControl/>
        <w:numPr>
          <w:ilvl w:val="1"/>
          <w:numId w:val="11"/>
        </w:numPr>
        <w:autoSpaceDE/>
        <w:autoSpaceDN/>
        <w:adjustRightInd/>
        <w:spacing w:after="160" w:line="276" w:lineRule="auto"/>
        <w:contextualSpacing/>
        <w:jc w:val="both"/>
        <w:rPr>
          <w:rFonts w:ascii="Cambria" w:hAnsi="Cambria" w:cs="Calibri Light"/>
          <w:sz w:val="24"/>
          <w:szCs w:val="24"/>
          <w:lang w:val="ro-MD"/>
        </w:rPr>
      </w:pPr>
      <w:r w:rsidRPr="00874107">
        <w:rPr>
          <w:rFonts w:ascii="Cambria" w:hAnsi="Cambria" w:cs="Calibri Light"/>
          <w:sz w:val="24"/>
          <w:szCs w:val="24"/>
          <w:lang w:val="ro-MD"/>
        </w:rPr>
        <w:t xml:space="preserve">Prezenta Politică cu privire la activitatea </w:t>
      </w:r>
      <w:r w:rsidR="00764275" w:rsidRPr="00874107">
        <w:rPr>
          <w:rFonts w:ascii="Cambria" w:hAnsi="Cambria" w:cs="Calibri Light"/>
          <w:sz w:val="24"/>
          <w:szCs w:val="24"/>
          <w:lang w:val="ro-MD"/>
        </w:rPr>
        <w:t>Comisiei de Cenzori/Comitetului de Audit</w:t>
      </w:r>
      <w:r w:rsidRPr="00874107">
        <w:rPr>
          <w:rFonts w:ascii="Cambria" w:hAnsi="Cambria" w:cs="Calibri Light"/>
          <w:sz w:val="24"/>
          <w:szCs w:val="24"/>
          <w:lang w:val="ro-MD"/>
        </w:rPr>
        <w:t xml:space="preserve"> (în continuare – </w:t>
      </w:r>
      <w:r w:rsidRPr="00874107">
        <w:rPr>
          <w:rFonts w:ascii="Cambria" w:hAnsi="Cambria" w:cs="Calibri Light"/>
          <w:i/>
          <w:iCs/>
          <w:sz w:val="24"/>
          <w:szCs w:val="24"/>
          <w:lang w:val="ro-MD"/>
        </w:rPr>
        <w:t>Politica</w:t>
      </w:r>
      <w:r w:rsidRPr="00874107">
        <w:rPr>
          <w:rFonts w:ascii="Cambria" w:hAnsi="Cambria" w:cs="Calibri Light"/>
          <w:sz w:val="24"/>
          <w:szCs w:val="24"/>
          <w:lang w:val="ro-MD"/>
        </w:rPr>
        <w:t xml:space="preserve">) a Grupului de Acțiune Locală </w:t>
      </w:r>
      <w:r w:rsidR="00D3520D" w:rsidRPr="00D3520D">
        <w:rPr>
          <w:rFonts w:ascii="Cambria" w:hAnsi="Cambria" w:cs="Calibri Light"/>
          <w:sz w:val="24"/>
          <w:szCs w:val="24"/>
          <w:lang w:val="ro-MD"/>
        </w:rPr>
        <w:t>„Stâncile Prutului”</w:t>
      </w:r>
      <w:r w:rsidRPr="00874107">
        <w:rPr>
          <w:rFonts w:ascii="Cambria" w:hAnsi="Cambria" w:cs="Calibri Light"/>
          <w:sz w:val="24"/>
          <w:szCs w:val="24"/>
          <w:lang w:val="ro-MD"/>
        </w:rPr>
        <w:t xml:space="preserve"> (în continuare – GAL) stabilește principiile și normele de activitate ale </w:t>
      </w:r>
      <w:r w:rsidR="00347F8A" w:rsidRPr="00874107">
        <w:rPr>
          <w:rFonts w:ascii="Cambria" w:hAnsi="Cambria" w:cs="Calibri Light"/>
          <w:sz w:val="24"/>
          <w:szCs w:val="24"/>
          <w:lang w:val="ro-MD"/>
        </w:rPr>
        <w:t>Comisiei de Cenzori</w:t>
      </w:r>
      <w:r w:rsidRPr="00874107">
        <w:rPr>
          <w:rFonts w:ascii="Cambria" w:hAnsi="Cambria" w:cs="Calibri Light"/>
          <w:sz w:val="24"/>
          <w:szCs w:val="24"/>
          <w:lang w:val="ro-MD"/>
        </w:rPr>
        <w:t xml:space="preserve"> GAL </w:t>
      </w:r>
      <w:r w:rsidR="00764275" w:rsidRPr="00874107">
        <w:rPr>
          <w:rFonts w:ascii="Cambria" w:hAnsi="Cambria" w:cs="Calibri Light"/>
          <w:sz w:val="24"/>
          <w:szCs w:val="24"/>
          <w:lang w:val="ro-MD"/>
        </w:rPr>
        <w:t xml:space="preserve">(în continuare – </w:t>
      </w:r>
      <w:r w:rsidR="00347F8A" w:rsidRPr="00874107">
        <w:rPr>
          <w:rFonts w:ascii="Cambria" w:hAnsi="Cambria" w:cs="Calibri Light"/>
          <w:i/>
          <w:iCs/>
          <w:sz w:val="24"/>
          <w:szCs w:val="24"/>
          <w:lang w:val="ro-MD"/>
        </w:rPr>
        <w:t>Comisia</w:t>
      </w:r>
      <w:r w:rsidR="00764275" w:rsidRPr="00874107">
        <w:rPr>
          <w:rFonts w:ascii="Cambria" w:hAnsi="Cambria" w:cs="Calibri Light"/>
          <w:sz w:val="24"/>
          <w:szCs w:val="24"/>
          <w:lang w:val="ro-MD"/>
        </w:rPr>
        <w:t xml:space="preserve">) </w:t>
      </w:r>
      <w:r w:rsidRPr="00874107">
        <w:rPr>
          <w:rFonts w:ascii="Cambria" w:hAnsi="Cambria" w:cs="Calibri Light"/>
          <w:sz w:val="24"/>
          <w:szCs w:val="24"/>
          <w:lang w:val="ro-MD"/>
        </w:rPr>
        <w:t>și este elaborat</w:t>
      </w:r>
      <w:r w:rsidR="00764275" w:rsidRPr="00874107">
        <w:rPr>
          <w:rFonts w:ascii="Cambria" w:hAnsi="Cambria" w:cs="Calibri Light"/>
          <w:sz w:val="24"/>
          <w:szCs w:val="24"/>
          <w:lang w:val="ro-MD"/>
        </w:rPr>
        <w:t>ă</w:t>
      </w:r>
      <w:r w:rsidRPr="00874107">
        <w:rPr>
          <w:rFonts w:ascii="Cambria" w:hAnsi="Cambria" w:cs="Calibri Light"/>
          <w:sz w:val="24"/>
          <w:szCs w:val="24"/>
          <w:lang w:val="ro-MD"/>
        </w:rPr>
        <w:t xml:space="preserve"> în conformitate cu prevederile Acordului de Parteneriat GAL și a prevederilor legislației în vigoare. </w:t>
      </w:r>
    </w:p>
    <w:p w14:paraId="41F2C31D" w14:textId="77777777" w:rsidR="00342B01" w:rsidRPr="00874107" w:rsidRDefault="00342B01" w:rsidP="00342B01">
      <w:pPr>
        <w:pStyle w:val="a3"/>
        <w:widowControl/>
        <w:autoSpaceDE/>
        <w:autoSpaceDN/>
        <w:adjustRightInd/>
        <w:spacing w:after="160" w:line="276" w:lineRule="auto"/>
        <w:ind w:left="450"/>
        <w:contextualSpacing/>
        <w:jc w:val="both"/>
        <w:rPr>
          <w:rFonts w:ascii="Cambria" w:hAnsi="Cambria" w:cs="Calibri Light"/>
          <w:sz w:val="24"/>
          <w:szCs w:val="24"/>
          <w:lang w:val="ro-MD"/>
        </w:rPr>
      </w:pPr>
    </w:p>
    <w:p w14:paraId="65711E73" w14:textId="0CDCB33B" w:rsidR="00342B01" w:rsidRPr="00874107" w:rsidRDefault="00342B01" w:rsidP="00342B01">
      <w:pPr>
        <w:pStyle w:val="a3"/>
        <w:widowControl/>
        <w:numPr>
          <w:ilvl w:val="1"/>
          <w:numId w:val="11"/>
        </w:numPr>
        <w:autoSpaceDE/>
        <w:autoSpaceDN/>
        <w:adjustRightInd/>
        <w:spacing w:after="160" w:line="276" w:lineRule="auto"/>
        <w:ind w:left="450" w:hanging="450"/>
        <w:contextualSpacing/>
        <w:jc w:val="both"/>
        <w:rPr>
          <w:rFonts w:ascii="Cambria" w:hAnsi="Cambria" w:cs="Calibri Light"/>
          <w:sz w:val="24"/>
          <w:szCs w:val="24"/>
          <w:lang w:val="ro-MD"/>
        </w:rPr>
      </w:pPr>
      <w:r w:rsidRPr="00874107">
        <w:rPr>
          <w:rFonts w:ascii="Cambria" w:hAnsi="Cambria" w:cs="Calibri Light"/>
          <w:sz w:val="24"/>
          <w:szCs w:val="24"/>
          <w:lang w:val="ro-MD"/>
        </w:rPr>
        <w:t xml:space="preserve">Normele și condițiile reglementării particularităților activității Comisiei sunt reflectate în art. </w:t>
      </w:r>
      <w:r w:rsidR="00896B0D">
        <w:rPr>
          <w:rFonts w:ascii="Cambria" w:hAnsi="Cambria" w:cs="Calibri Light"/>
          <w:sz w:val="24"/>
          <w:szCs w:val="24"/>
          <w:lang w:val="ro-MD"/>
        </w:rPr>
        <w:t xml:space="preserve">5.8 din </w:t>
      </w:r>
      <w:r w:rsidRPr="00874107">
        <w:rPr>
          <w:rFonts w:ascii="Cambria" w:hAnsi="Cambria" w:cs="Calibri Light"/>
          <w:sz w:val="24"/>
          <w:szCs w:val="24"/>
          <w:lang w:val="ro-MD"/>
        </w:rPr>
        <w:t xml:space="preserve">Statutului GAL și prevederile prezentei Politici. </w:t>
      </w:r>
    </w:p>
    <w:p w14:paraId="14AF5823" w14:textId="77777777" w:rsidR="00347F8A" w:rsidRPr="00874107" w:rsidRDefault="00347F8A" w:rsidP="00347F8A">
      <w:pPr>
        <w:pStyle w:val="a3"/>
        <w:widowControl/>
        <w:autoSpaceDE/>
        <w:autoSpaceDN/>
        <w:adjustRightInd/>
        <w:spacing w:after="160" w:line="276" w:lineRule="auto"/>
        <w:ind w:left="450"/>
        <w:contextualSpacing/>
        <w:jc w:val="both"/>
        <w:rPr>
          <w:rFonts w:ascii="Cambria" w:hAnsi="Cambria" w:cs="Calibri Light"/>
          <w:sz w:val="24"/>
          <w:szCs w:val="24"/>
          <w:lang w:val="ro-MD"/>
        </w:rPr>
      </w:pPr>
    </w:p>
    <w:p w14:paraId="547EA981" w14:textId="33205A24" w:rsidR="00347F8A" w:rsidRPr="00874107" w:rsidRDefault="00347F8A" w:rsidP="0051399E">
      <w:pPr>
        <w:pStyle w:val="a3"/>
        <w:widowControl/>
        <w:numPr>
          <w:ilvl w:val="1"/>
          <w:numId w:val="11"/>
        </w:numPr>
        <w:autoSpaceDE/>
        <w:autoSpaceDN/>
        <w:adjustRightInd/>
        <w:spacing w:after="160" w:line="276" w:lineRule="auto"/>
        <w:ind w:left="450" w:hanging="450"/>
        <w:contextualSpacing/>
        <w:jc w:val="both"/>
        <w:rPr>
          <w:rFonts w:ascii="Cambria" w:hAnsi="Cambria" w:cs="Calibri Light"/>
          <w:sz w:val="24"/>
          <w:szCs w:val="24"/>
          <w:lang w:val="ro-MD"/>
        </w:rPr>
      </w:pPr>
      <w:r w:rsidRPr="00874107">
        <w:rPr>
          <w:rFonts w:ascii="Cambria" w:hAnsi="Cambria" w:cs="Calibri Light"/>
          <w:sz w:val="24"/>
          <w:szCs w:val="24"/>
          <w:lang w:val="ro-MD"/>
        </w:rPr>
        <w:t>Comisia de Cenzori – este organul colegial de control al GAL</w:t>
      </w:r>
      <w:r w:rsidR="000C2AA3" w:rsidRPr="00874107">
        <w:rPr>
          <w:rFonts w:ascii="Cambria" w:hAnsi="Cambria" w:cs="Calibri Light"/>
          <w:sz w:val="24"/>
          <w:szCs w:val="24"/>
          <w:lang w:val="ro-MD"/>
        </w:rPr>
        <w:t xml:space="preserve"> Ș</w:t>
      </w:r>
      <w:r w:rsidR="00B777F2" w:rsidRPr="00874107">
        <w:rPr>
          <w:rFonts w:ascii="Cambria" w:hAnsi="Cambria" w:cs="Calibri Light"/>
          <w:sz w:val="24"/>
          <w:szCs w:val="24"/>
          <w:lang w:val="ro-MD"/>
        </w:rPr>
        <w:t>i este independentă în activitatea sa.</w:t>
      </w:r>
      <w:r w:rsidRPr="00874107">
        <w:rPr>
          <w:rFonts w:ascii="Cambria" w:hAnsi="Cambria" w:cs="Calibri Light"/>
          <w:sz w:val="24"/>
          <w:szCs w:val="24"/>
          <w:lang w:val="ro-MD"/>
        </w:rPr>
        <w:t xml:space="preserve"> Comisia efectuează controale</w:t>
      </w:r>
      <w:r w:rsidR="00342B01" w:rsidRPr="00874107">
        <w:rPr>
          <w:rFonts w:ascii="Cambria" w:hAnsi="Cambria" w:cs="Calibri Light"/>
          <w:sz w:val="24"/>
          <w:szCs w:val="24"/>
          <w:lang w:val="ro-MD"/>
        </w:rPr>
        <w:t xml:space="preserve"> </w:t>
      </w:r>
      <w:r w:rsidRPr="00874107">
        <w:rPr>
          <w:rFonts w:ascii="Cambria" w:hAnsi="Cambria" w:cs="Calibri Light"/>
          <w:sz w:val="24"/>
          <w:szCs w:val="24"/>
          <w:lang w:val="ro-MD"/>
        </w:rPr>
        <w:t>în măsura necesităților</w:t>
      </w:r>
      <w:r w:rsidR="000C2AA3" w:rsidRPr="00874107">
        <w:rPr>
          <w:rFonts w:ascii="Cambria" w:hAnsi="Cambria" w:cs="Calibri Light"/>
          <w:sz w:val="24"/>
          <w:szCs w:val="24"/>
          <w:lang w:val="ro-MD"/>
        </w:rPr>
        <w:t>, însă nu mai rar de o dată în an</w:t>
      </w:r>
      <w:r w:rsidRPr="00874107">
        <w:rPr>
          <w:rFonts w:ascii="Cambria" w:hAnsi="Cambria" w:cs="Calibri Light"/>
          <w:sz w:val="24"/>
          <w:szCs w:val="24"/>
          <w:lang w:val="ro-MD"/>
        </w:rPr>
        <w:t>, iar rapoartele se prezintă la ședințele ordinare ale Adunării Generale. Comisia de Cenzori supraveghează respectarea prevederilor Statutului, executarea deciziilor de către Director și prezintă concluzii pe marginea acestora, verifică legalitatea și corectitudinea adoptării deciziilor, verifică corectitudinea utilizării mijloacelor financiare ale GAL, prezintă rapoarte anuale Adunării Generale, verifică evidența documentelor și lucrărilor de secretariat.</w:t>
      </w:r>
    </w:p>
    <w:p w14:paraId="6740ECCD" w14:textId="77777777" w:rsidR="0051399E" w:rsidRPr="00874107" w:rsidRDefault="0051399E" w:rsidP="0051399E">
      <w:pPr>
        <w:pStyle w:val="a3"/>
        <w:spacing w:line="276" w:lineRule="auto"/>
        <w:ind w:left="0"/>
        <w:jc w:val="both"/>
        <w:rPr>
          <w:rFonts w:ascii="Cambria" w:hAnsi="Cambria" w:cs="Calibri Light"/>
          <w:sz w:val="24"/>
          <w:szCs w:val="24"/>
          <w:lang w:val="ro-MD"/>
        </w:rPr>
      </w:pPr>
    </w:p>
    <w:p w14:paraId="09D05692" w14:textId="4BB66FE5" w:rsidR="0051399E" w:rsidRPr="00874107" w:rsidRDefault="0051399E" w:rsidP="0051399E">
      <w:pPr>
        <w:pStyle w:val="a3"/>
        <w:widowControl/>
        <w:numPr>
          <w:ilvl w:val="1"/>
          <w:numId w:val="11"/>
        </w:numPr>
        <w:autoSpaceDE/>
        <w:autoSpaceDN/>
        <w:adjustRightInd/>
        <w:spacing w:after="160" w:line="276" w:lineRule="auto"/>
        <w:ind w:left="450" w:hanging="450"/>
        <w:contextualSpacing/>
        <w:jc w:val="both"/>
        <w:rPr>
          <w:rFonts w:ascii="Cambria" w:hAnsi="Cambria" w:cs="Calibri Light"/>
          <w:sz w:val="24"/>
          <w:szCs w:val="24"/>
          <w:lang w:val="ro-MD"/>
        </w:rPr>
      </w:pPr>
      <w:r w:rsidRPr="00874107">
        <w:rPr>
          <w:rFonts w:ascii="Cambria" w:hAnsi="Cambria" w:cs="Calibri Light"/>
          <w:sz w:val="24"/>
          <w:szCs w:val="24"/>
          <w:lang w:val="ro-MD"/>
        </w:rPr>
        <w:t>Prevederile prezentei Politici interne se aplică tuturor membrilor GAL și organului responsabil.</w:t>
      </w:r>
    </w:p>
    <w:p w14:paraId="30EF79C3" w14:textId="77777777" w:rsidR="0051399E" w:rsidRPr="00874107" w:rsidRDefault="0051399E" w:rsidP="0051399E">
      <w:pPr>
        <w:pStyle w:val="a3"/>
        <w:widowControl/>
        <w:autoSpaceDE/>
        <w:autoSpaceDN/>
        <w:adjustRightInd/>
        <w:spacing w:after="160" w:line="276" w:lineRule="auto"/>
        <w:ind w:left="0"/>
        <w:contextualSpacing/>
        <w:jc w:val="both"/>
        <w:rPr>
          <w:rFonts w:ascii="Cambria" w:hAnsi="Cambria" w:cs="Calibri Light"/>
          <w:sz w:val="24"/>
          <w:szCs w:val="24"/>
          <w:lang w:val="ro-MD"/>
        </w:rPr>
      </w:pPr>
    </w:p>
    <w:p w14:paraId="6FCCAE14" w14:textId="3172D2DC" w:rsidR="00347F8A" w:rsidRPr="00874107" w:rsidRDefault="0051399E" w:rsidP="00B777F2">
      <w:pPr>
        <w:pStyle w:val="a3"/>
        <w:widowControl/>
        <w:numPr>
          <w:ilvl w:val="1"/>
          <w:numId w:val="11"/>
        </w:numPr>
        <w:autoSpaceDE/>
        <w:autoSpaceDN/>
        <w:adjustRightInd/>
        <w:spacing w:line="276" w:lineRule="auto"/>
        <w:ind w:left="450" w:hanging="450"/>
        <w:contextualSpacing/>
        <w:jc w:val="both"/>
        <w:rPr>
          <w:rFonts w:ascii="Cambria" w:hAnsi="Cambria" w:cs="Calibri Light"/>
          <w:sz w:val="24"/>
          <w:szCs w:val="24"/>
          <w:lang w:val="ro-MD"/>
        </w:rPr>
      </w:pPr>
      <w:r w:rsidRPr="00874107">
        <w:rPr>
          <w:rFonts w:ascii="Cambria" w:hAnsi="Cambria" w:cs="Calibri Light"/>
          <w:sz w:val="24"/>
          <w:szCs w:val="24"/>
          <w:lang w:val="ro-MD"/>
        </w:rPr>
        <w:t xml:space="preserve">Conducerea </w:t>
      </w:r>
      <w:r w:rsidR="00764275" w:rsidRPr="00874107">
        <w:rPr>
          <w:rFonts w:ascii="Cambria" w:hAnsi="Cambria" w:cs="Calibri Light"/>
          <w:sz w:val="24"/>
          <w:szCs w:val="24"/>
          <w:lang w:val="ro-MD"/>
        </w:rPr>
        <w:t>GAL</w:t>
      </w:r>
      <w:r w:rsidRPr="00874107">
        <w:rPr>
          <w:rFonts w:ascii="Cambria" w:hAnsi="Cambria" w:cs="Calibri Light"/>
          <w:sz w:val="24"/>
          <w:szCs w:val="24"/>
          <w:lang w:val="ro-MD"/>
        </w:rPr>
        <w:t xml:space="preserve"> va întreprinde acțiunile necesare pentru informarea/familiarizarea personalului </w:t>
      </w:r>
      <w:r w:rsidR="00764275" w:rsidRPr="00874107">
        <w:rPr>
          <w:rFonts w:ascii="Cambria" w:hAnsi="Cambria" w:cs="Calibri Light"/>
          <w:sz w:val="24"/>
          <w:szCs w:val="24"/>
          <w:lang w:val="ro-MD"/>
        </w:rPr>
        <w:t>GAL</w:t>
      </w:r>
      <w:r w:rsidRPr="00874107">
        <w:rPr>
          <w:rFonts w:ascii="Cambria" w:hAnsi="Cambria" w:cs="Calibri Light"/>
          <w:sz w:val="24"/>
          <w:szCs w:val="24"/>
          <w:lang w:val="ro-MD"/>
        </w:rPr>
        <w:t xml:space="preserve"> privind acțiunile prezentei Politici și respectarea normelor acesteia.</w:t>
      </w:r>
    </w:p>
    <w:p w14:paraId="188AFEC7" w14:textId="77777777" w:rsidR="0045753E" w:rsidRPr="00874107" w:rsidRDefault="0045753E" w:rsidP="0045753E">
      <w:pPr>
        <w:pStyle w:val="a6"/>
        <w:shd w:val="clear" w:color="auto" w:fill="FFFFFF"/>
        <w:spacing w:before="0" w:beforeAutospacing="0" w:after="0" w:afterAutospacing="0" w:line="276" w:lineRule="auto"/>
        <w:rPr>
          <w:rStyle w:val="a5"/>
          <w:rFonts w:ascii="Cambria" w:hAnsi="Cambria" w:cs="Calibri Light"/>
          <w:lang w:val="ro-MD"/>
        </w:rPr>
      </w:pPr>
    </w:p>
    <w:p w14:paraId="3D9773ED" w14:textId="29C7F060" w:rsidR="0051399E" w:rsidRPr="00874107" w:rsidRDefault="0045753E" w:rsidP="0045753E">
      <w:pPr>
        <w:pStyle w:val="a6"/>
        <w:shd w:val="clear" w:color="auto" w:fill="FFFFFF"/>
        <w:spacing w:before="0" w:beforeAutospacing="0" w:after="0" w:afterAutospacing="0" w:line="276" w:lineRule="auto"/>
        <w:jc w:val="center"/>
        <w:rPr>
          <w:rFonts w:ascii="Cambria" w:hAnsi="Cambria" w:cs="Calibri Light"/>
          <w:b/>
          <w:bCs/>
          <w:lang w:val="ro-MD"/>
        </w:rPr>
      </w:pPr>
      <w:r w:rsidRPr="00874107">
        <w:rPr>
          <w:rStyle w:val="a5"/>
          <w:rFonts w:ascii="Cambria" w:hAnsi="Cambria" w:cs="Calibri Light"/>
          <w:lang w:val="ro-MD"/>
        </w:rPr>
        <w:t>Capitolul II</w:t>
      </w:r>
    </w:p>
    <w:p w14:paraId="4B0C92FF" w14:textId="755B991F" w:rsidR="00336A71" w:rsidRPr="00874107" w:rsidRDefault="0051399E" w:rsidP="0045753E">
      <w:pPr>
        <w:spacing w:after="0" w:line="276" w:lineRule="auto"/>
        <w:contextualSpacing/>
        <w:jc w:val="center"/>
        <w:rPr>
          <w:rFonts w:ascii="Cambria" w:hAnsi="Cambria" w:cs="Calibri Light"/>
          <w:b/>
          <w:bCs/>
          <w:sz w:val="24"/>
          <w:szCs w:val="24"/>
          <w:lang w:val="ro-MD"/>
        </w:rPr>
      </w:pPr>
      <w:r w:rsidRPr="00874107">
        <w:rPr>
          <w:rFonts w:ascii="Cambria" w:hAnsi="Cambria" w:cs="Calibri Light"/>
          <w:b/>
          <w:bCs/>
          <w:sz w:val="24"/>
          <w:szCs w:val="24"/>
          <w:lang w:val="ro-MD"/>
        </w:rPr>
        <w:t xml:space="preserve">COMPONENȚA ȘI FUNCȚIONAREA </w:t>
      </w:r>
      <w:r w:rsidR="00B777F2" w:rsidRPr="00874107">
        <w:rPr>
          <w:rFonts w:ascii="Cambria" w:hAnsi="Cambria" w:cs="Calibri Light"/>
          <w:b/>
          <w:bCs/>
          <w:sz w:val="24"/>
          <w:szCs w:val="24"/>
          <w:lang w:val="ro-MD"/>
        </w:rPr>
        <w:t>COMISIEI DE CENZORI/COMITETULUI DE AUDIT</w:t>
      </w:r>
    </w:p>
    <w:p w14:paraId="3555593E" w14:textId="77777777" w:rsidR="00336A71" w:rsidRPr="00874107" w:rsidRDefault="00336A71" w:rsidP="00342B01">
      <w:pPr>
        <w:widowControl w:val="0"/>
        <w:autoSpaceDE w:val="0"/>
        <w:autoSpaceDN w:val="0"/>
        <w:adjustRightInd w:val="0"/>
        <w:spacing w:after="0" w:line="276" w:lineRule="auto"/>
        <w:jc w:val="both"/>
        <w:rPr>
          <w:rFonts w:ascii="Cambria" w:hAnsi="Cambria" w:cs="Calibri Light"/>
          <w:bCs/>
          <w:sz w:val="24"/>
          <w:szCs w:val="24"/>
          <w:lang w:val="ro-MD"/>
        </w:rPr>
      </w:pPr>
    </w:p>
    <w:p w14:paraId="6B64C62C" w14:textId="3186C5AB" w:rsidR="00342B01" w:rsidRPr="00874107" w:rsidRDefault="00347F8A" w:rsidP="00342B01">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Comisia</w:t>
      </w:r>
      <w:r w:rsidR="00336A71" w:rsidRPr="00874107">
        <w:rPr>
          <w:rFonts w:ascii="Cambria" w:hAnsi="Cambria" w:cs="Calibri Light"/>
          <w:bCs/>
          <w:sz w:val="24"/>
          <w:szCs w:val="24"/>
          <w:lang w:val="ro-MD"/>
        </w:rPr>
        <w:t xml:space="preserve"> este format</w:t>
      </w:r>
      <w:r w:rsidR="00B777F2" w:rsidRPr="00874107">
        <w:rPr>
          <w:rFonts w:ascii="Cambria" w:hAnsi="Cambria" w:cs="Calibri Light"/>
          <w:bCs/>
          <w:sz w:val="24"/>
          <w:szCs w:val="24"/>
          <w:lang w:val="ro-MD"/>
        </w:rPr>
        <w:t xml:space="preserve">ă din </w:t>
      </w:r>
      <w:r w:rsidR="00B777F2" w:rsidRPr="00874107">
        <w:rPr>
          <w:rFonts w:ascii="Cambria" w:hAnsi="Cambria" w:cs="Calibri Light"/>
          <w:b/>
          <w:sz w:val="24"/>
          <w:szCs w:val="24"/>
          <w:lang w:val="ro-MD"/>
        </w:rPr>
        <w:t>xx</w:t>
      </w:r>
      <w:r w:rsidR="00B777F2" w:rsidRPr="00874107">
        <w:rPr>
          <w:rFonts w:ascii="Cambria" w:hAnsi="Cambria" w:cs="Calibri Light"/>
          <w:bCs/>
          <w:sz w:val="24"/>
          <w:szCs w:val="24"/>
          <w:lang w:val="ro-MD"/>
        </w:rPr>
        <w:t xml:space="preserve"> persoane și este independentă în activitatea sa.</w:t>
      </w:r>
      <w:r w:rsidR="00336A71" w:rsidRPr="00874107">
        <w:rPr>
          <w:rFonts w:ascii="Cambria" w:hAnsi="Cambria" w:cs="Calibri Light"/>
          <w:bCs/>
          <w:sz w:val="24"/>
          <w:szCs w:val="24"/>
          <w:lang w:val="ro-MD"/>
        </w:rPr>
        <w:t xml:space="preserve"> </w:t>
      </w:r>
      <w:r w:rsidR="00342B01" w:rsidRPr="00874107">
        <w:rPr>
          <w:rFonts w:ascii="Cambria" w:hAnsi="Cambria" w:cs="Calibri Light"/>
          <w:bCs/>
          <w:sz w:val="24"/>
          <w:szCs w:val="24"/>
          <w:lang w:val="ro-MD"/>
        </w:rPr>
        <w:t xml:space="preserve">Membrii Comisiei sunt aleși de Adunarea Generală pentru un mandat de cel mult </w:t>
      </w:r>
      <w:r w:rsidR="00646A42" w:rsidRPr="00874107">
        <w:rPr>
          <w:rFonts w:ascii="Cambria" w:hAnsi="Cambria" w:cs="Calibri Light"/>
          <w:bCs/>
          <w:sz w:val="24"/>
          <w:szCs w:val="24"/>
          <w:lang w:val="ro-MD"/>
        </w:rPr>
        <w:t>xx</w:t>
      </w:r>
      <w:r w:rsidR="00342B01" w:rsidRPr="00874107">
        <w:rPr>
          <w:rFonts w:ascii="Cambria" w:hAnsi="Cambria" w:cs="Calibri Light"/>
          <w:bCs/>
          <w:sz w:val="24"/>
          <w:szCs w:val="24"/>
          <w:lang w:val="ro-MD"/>
        </w:rPr>
        <w:t xml:space="preserve"> (</w:t>
      </w:r>
      <w:r w:rsidR="00646A42" w:rsidRPr="00874107">
        <w:rPr>
          <w:rFonts w:ascii="Cambria" w:hAnsi="Cambria" w:cs="Calibri Light"/>
          <w:bCs/>
          <w:sz w:val="24"/>
          <w:szCs w:val="24"/>
          <w:lang w:val="ro-MD"/>
        </w:rPr>
        <w:t>xx</w:t>
      </w:r>
      <w:r w:rsidR="00342B01" w:rsidRPr="00874107">
        <w:rPr>
          <w:rFonts w:ascii="Cambria" w:hAnsi="Cambria" w:cs="Calibri Light"/>
          <w:bCs/>
          <w:sz w:val="24"/>
          <w:szCs w:val="24"/>
          <w:lang w:val="ro-MD"/>
        </w:rPr>
        <w:t>) ani. Termenele urmează să fie distribuite astfel încât într-un singur an să expire cel mult un mandat;</w:t>
      </w:r>
    </w:p>
    <w:p w14:paraId="32475507" w14:textId="77777777" w:rsidR="00342B01" w:rsidRPr="00874107" w:rsidRDefault="00342B01" w:rsidP="00342B01">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CE0CBB4" w14:textId="0CCE7A5F" w:rsidR="00342B01" w:rsidRPr="00874107" w:rsidRDefault="00342B01" w:rsidP="00342B01">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Prin Decizia Adunării Generale, componența și perioada de activitate a Comisiei poate fi modificată. Numărul de membri ai Consiliului se stabilește și se modifică în funcție de necesitățile și capacitățile GAL (număr de UAT, organizații membre, diversitatea activităților etc.).</w:t>
      </w:r>
    </w:p>
    <w:p w14:paraId="0FADC5AB" w14:textId="77777777" w:rsidR="00342B01" w:rsidRPr="00874107" w:rsidRDefault="00342B01" w:rsidP="00646A42">
      <w:pPr>
        <w:pStyle w:val="ac"/>
        <w:rPr>
          <w:rFonts w:ascii="Cambria" w:hAnsi="Cambria"/>
          <w:sz w:val="24"/>
          <w:szCs w:val="24"/>
        </w:rPr>
      </w:pPr>
    </w:p>
    <w:p w14:paraId="31333344" w14:textId="6B465F28" w:rsidR="00342B01" w:rsidRPr="00874107" w:rsidRDefault="00342B01" w:rsidP="00342B01">
      <w:pPr>
        <w:pStyle w:val="a3"/>
        <w:widowControl/>
        <w:numPr>
          <w:ilvl w:val="1"/>
          <w:numId w:val="13"/>
        </w:numPr>
        <w:autoSpaceDE/>
        <w:autoSpaceDN/>
        <w:adjustRightInd/>
        <w:spacing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lastRenderedPageBreak/>
        <w:t>Cel puţin un membru al Comisiei trebuie să aibă studii medii sau superioare de specialitate şi să cunoască problemele economico-financiare specifice asociaţiilor necomerciale;</w:t>
      </w:r>
    </w:p>
    <w:p w14:paraId="1208A6BB" w14:textId="77777777" w:rsidR="00646A42" w:rsidRPr="00874107" w:rsidRDefault="00646A42" w:rsidP="00646A42">
      <w:pPr>
        <w:rPr>
          <w:rFonts w:ascii="Cambria" w:hAnsi="Cambria" w:cs="Calibri Light"/>
          <w:bCs/>
          <w:sz w:val="24"/>
          <w:szCs w:val="24"/>
          <w:lang w:val="ro-MD"/>
        </w:rPr>
      </w:pPr>
    </w:p>
    <w:p w14:paraId="6E30584E" w14:textId="77777777" w:rsidR="00646A42" w:rsidRPr="00874107" w:rsidRDefault="00646A42" w:rsidP="00646A42">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 xml:space="preserve">Membru al Comisiei de Cenzori poate fi aleasă orice persoană care a atins majoratul și are capacitate de exercițiu deplină, cu excepția: </w:t>
      </w:r>
    </w:p>
    <w:p w14:paraId="4FB8937C" w14:textId="77777777" w:rsidR="00646A42" w:rsidRPr="00874107" w:rsidRDefault="00646A42" w:rsidP="00646A42">
      <w:pPr>
        <w:pStyle w:val="a3"/>
        <w:numPr>
          <w:ilvl w:val="0"/>
          <w:numId w:val="16"/>
        </w:numPr>
        <w:jc w:val="both"/>
        <w:rPr>
          <w:rFonts w:ascii="Cambria" w:hAnsi="Cambria" w:cstheme="majorHAnsi"/>
          <w:bCs/>
          <w:sz w:val="24"/>
          <w:szCs w:val="24"/>
          <w:lang w:val="ro-RO"/>
        </w:rPr>
      </w:pPr>
      <w:r w:rsidRPr="00874107">
        <w:rPr>
          <w:rFonts w:ascii="Cambria" w:hAnsi="Cambria" w:cstheme="majorHAnsi"/>
          <w:bCs/>
          <w:sz w:val="24"/>
          <w:szCs w:val="24"/>
          <w:lang w:val="ro-RO"/>
        </w:rPr>
        <w:t>directorului GAL, membrilor Consiliului de administrare sau Comitetului de selectare;</w:t>
      </w:r>
    </w:p>
    <w:p w14:paraId="76FECC4B" w14:textId="77777777" w:rsidR="00646A42" w:rsidRPr="00874107" w:rsidRDefault="00646A42" w:rsidP="00646A42">
      <w:pPr>
        <w:pStyle w:val="a3"/>
        <w:numPr>
          <w:ilvl w:val="0"/>
          <w:numId w:val="16"/>
        </w:numPr>
        <w:jc w:val="both"/>
        <w:rPr>
          <w:rFonts w:ascii="Cambria" w:hAnsi="Cambria" w:cstheme="majorHAnsi"/>
          <w:bCs/>
          <w:sz w:val="24"/>
          <w:szCs w:val="24"/>
          <w:lang w:val="ro-RO"/>
        </w:rPr>
      </w:pPr>
      <w:r w:rsidRPr="00874107">
        <w:rPr>
          <w:rFonts w:ascii="Cambria" w:hAnsi="Cambria" w:cstheme="majorHAnsi"/>
          <w:bCs/>
          <w:sz w:val="24"/>
          <w:szCs w:val="24"/>
          <w:lang w:val="ro-RO"/>
        </w:rPr>
        <w:t>soțului, afinilor și rudelor directorului GAL, membrilor Consiliului de administrare sau Comitetului de selectare până la gradul al IV-lea inclusiv;</w:t>
      </w:r>
    </w:p>
    <w:p w14:paraId="613D91A1" w14:textId="6700C02D" w:rsidR="00646A42" w:rsidRPr="00874107" w:rsidRDefault="00646A42" w:rsidP="00646A42">
      <w:pPr>
        <w:pStyle w:val="a3"/>
        <w:numPr>
          <w:ilvl w:val="0"/>
          <w:numId w:val="16"/>
        </w:numPr>
        <w:jc w:val="both"/>
        <w:rPr>
          <w:rFonts w:ascii="Cambria" w:hAnsi="Cambria" w:cstheme="majorHAnsi"/>
          <w:bCs/>
          <w:sz w:val="24"/>
          <w:szCs w:val="24"/>
          <w:lang w:val="ro-RO"/>
        </w:rPr>
      </w:pPr>
      <w:r w:rsidRPr="00874107">
        <w:rPr>
          <w:rFonts w:ascii="Cambria" w:hAnsi="Cambria" w:cstheme="majorHAnsi"/>
          <w:bCs/>
          <w:sz w:val="24"/>
          <w:szCs w:val="24"/>
          <w:lang w:val="ro-RO"/>
        </w:rPr>
        <w:t>persoanei cu antecedente penale nestinse pentru infracțiuni contra patrimoniului, infracțiuni economice, infracțiuni săvârșite de persoane cu funcție de răspundere sau de persoane care gestionează organizații comerciale, comise cu intenție.</w:t>
      </w:r>
    </w:p>
    <w:p w14:paraId="22D9708A" w14:textId="7CFB9721" w:rsidR="00646A42" w:rsidRPr="00874107" w:rsidRDefault="00646A42" w:rsidP="000C2AA3">
      <w:pPr>
        <w:spacing w:after="0"/>
        <w:jc w:val="both"/>
        <w:rPr>
          <w:rFonts w:ascii="Cambria" w:hAnsi="Cambria" w:cstheme="majorHAnsi"/>
          <w:bCs/>
          <w:sz w:val="24"/>
          <w:szCs w:val="24"/>
        </w:rPr>
      </w:pPr>
    </w:p>
    <w:p w14:paraId="5AE1C15A" w14:textId="15B3079A" w:rsidR="00646A42" w:rsidRPr="00874107" w:rsidRDefault="00646A42" w:rsidP="00646A42">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Comisia desemnează din rândul membrilor săi un preşedinte, care coordonează activitatea acesteia.</w:t>
      </w:r>
    </w:p>
    <w:p w14:paraId="79C8119F" w14:textId="77777777" w:rsidR="00342B01" w:rsidRPr="00874107" w:rsidRDefault="00342B01" w:rsidP="00342B01">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586BAB8F" w14:textId="0A9246E2" w:rsidR="00336A71" w:rsidRPr="00874107" w:rsidRDefault="00342B01" w:rsidP="00646A42">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Mandatul de membru Comisiei încetează, înainte de expirarea acestuia la cerere sau prin hotărârea Adunării Generale. Mandatul încetează automat în cazul expirării termenului.</w:t>
      </w:r>
    </w:p>
    <w:p w14:paraId="6B090C31" w14:textId="77777777" w:rsidR="00646A42" w:rsidRPr="00874107" w:rsidRDefault="00646A42" w:rsidP="00646A42">
      <w:pPr>
        <w:pStyle w:val="a3"/>
        <w:rPr>
          <w:rFonts w:ascii="Cambria" w:hAnsi="Cambria" w:cs="Calibri Light"/>
          <w:bCs/>
          <w:sz w:val="24"/>
          <w:szCs w:val="24"/>
          <w:lang w:val="ro-MD"/>
        </w:rPr>
      </w:pPr>
    </w:p>
    <w:p w14:paraId="6D0C2754" w14:textId="77777777" w:rsidR="00646A42" w:rsidRPr="00874107" w:rsidRDefault="00646A42" w:rsidP="000C2AA3">
      <w:pPr>
        <w:pStyle w:val="a3"/>
        <w:widowControl/>
        <w:numPr>
          <w:ilvl w:val="1"/>
          <w:numId w:val="13"/>
        </w:numPr>
        <w:autoSpaceDE/>
        <w:autoSpaceDN/>
        <w:adjustRightInd/>
        <w:spacing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Comisia de Cenzori, în calitatea sa de organ de control:</w:t>
      </w:r>
    </w:p>
    <w:p w14:paraId="064DA8EC" w14:textId="77777777" w:rsidR="00646A42" w:rsidRPr="00874107" w:rsidRDefault="00646A42" w:rsidP="00646A42">
      <w:pPr>
        <w:widowControl w:val="0"/>
        <w:numPr>
          <w:ilvl w:val="0"/>
          <w:numId w:val="17"/>
        </w:numPr>
        <w:autoSpaceDE w:val="0"/>
        <w:autoSpaceDN w:val="0"/>
        <w:adjustRightInd w:val="0"/>
        <w:spacing w:after="0" w:line="240" w:lineRule="auto"/>
        <w:ind w:left="720"/>
        <w:jc w:val="both"/>
        <w:rPr>
          <w:rFonts w:ascii="Cambria" w:hAnsi="Cambria" w:cstheme="majorHAnsi"/>
          <w:bCs/>
          <w:sz w:val="24"/>
          <w:szCs w:val="24"/>
        </w:rPr>
      </w:pPr>
      <w:r w:rsidRPr="00874107">
        <w:rPr>
          <w:rFonts w:ascii="Cambria" w:hAnsi="Cambria" w:cstheme="majorHAnsi"/>
          <w:bCs/>
          <w:sz w:val="24"/>
          <w:szCs w:val="24"/>
        </w:rPr>
        <w:t>supraveghează respectarea prevederilor statutului GAL, executarea deciziilor Adunării Generale, Consiliului de Administrare, Comitetului de Selectare, Directorului GAL şi prezintă concluzii pe marginea acestora;</w:t>
      </w:r>
    </w:p>
    <w:p w14:paraId="6C560C52" w14:textId="77777777" w:rsidR="00646A42" w:rsidRPr="00874107" w:rsidRDefault="00646A42" w:rsidP="00646A42">
      <w:pPr>
        <w:widowControl w:val="0"/>
        <w:numPr>
          <w:ilvl w:val="0"/>
          <w:numId w:val="17"/>
        </w:numPr>
        <w:autoSpaceDE w:val="0"/>
        <w:autoSpaceDN w:val="0"/>
        <w:adjustRightInd w:val="0"/>
        <w:spacing w:after="0" w:line="240" w:lineRule="auto"/>
        <w:ind w:left="720"/>
        <w:jc w:val="both"/>
        <w:rPr>
          <w:rFonts w:ascii="Cambria" w:hAnsi="Cambria" w:cstheme="majorHAnsi"/>
          <w:bCs/>
          <w:sz w:val="24"/>
          <w:szCs w:val="24"/>
        </w:rPr>
      </w:pPr>
      <w:r w:rsidRPr="00874107">
        <w:rPr>
          <w:rFonts w:ascii="Cambria" w:hAnsi="Cambria" w:cstheme="majorHAnsi"/>
          <w:bCs/>
          <w:sz w:val="24"/>
          <w:szCs w:val="24"/>
        </w:rPr>
        <w:t>urmăreşte respectarea obligaţiilor fiscale şi contabile ale GAL, conform legislației în vigoare;</w:t>
      </w:r>
    </w:p>
    <w:p w14:paraId="3C239489" w14:textId="77777777" w:rsidR="00646A42" w:rsidRPr="00874107" w:rsidRDefault="00646A42" w:rsidP="00646A42">
      <w:pPr>
        <w:widowControl w:val="0"/>
        <w:numPr>
          <w:ilvl w:val="0"/>
          <w:numId w:val="17"/>
        </w:numPr>
        <w:autoSpaceDE w:val="0"/>
        <w:autoSpaceDN w:val="0"/>
        <w:adjustRightInd w:val="0"/>
        <w:spacing w:after="0" w:line="240" w:lineRule="auto"/>
        <w:ind w:left="720"/>
        <w:jc w:val="both"/>
        <w:rPr>
          <w:rFonts w:ascii="Cambria" w:hAnsi="Cambria" w:cstheme="majorHAnsi"/>
          <w:bCs/>
          <w:sz w:val="24"/>
          <w:szCs w:val="24"/>
        </w:rPr>
      </w:pPr>
      <w:r w:rsidRPr="00874107">
        <w:rPr>
          <w:rFonts w:ascii="Cambria" w:hAnsi="Cambria" w:cstheme="majorHAnsi"/>
          <w:bCs/>
          <w:sz w:val="24"/>
          <w:szCs w:val="24"/>
        </w:rPr>
        <w:t xml:space="preserve">după lucrările de verificare a bilanţului contabil anual al GAL finalizează cu rapoarte de constatare ce le prezintă Adunării Generale. </w:t>
      </w:r>
    </w:p>
    <w:p w14:paraId="3C06113B" w14:textId="77777777" w:rsidR="00646A42" w:rsidRPr="00874107" w:rsidRDefault="00646A42" w:rsidP="00646A42">
      <w:pPr>
        <w:widowControl w:val="0"/>
        <w:numPr>
          <w:ilvl w:val="0"/>
          <w:numId w:val="17"/>
        </w:numPr>
        <w:autoSpaceDE w:val="0"/>
        <w:autoSpaceDN w:val="0"/>
        <w:adjustRightInd w:val="0"/>
        <w:spacing w:after="0" w:line="240" w:lineRule="auto"/>
        <w:ind w:left="720"/>
        <w:jc w:val="both"/>
        <w:rPr>
          <w:rFonts w:ascii="Cambria" w:hAnsi="Cambria" w:cstheme="majorHAnsi"/>
          <w:bCs/>
          <w:sz w:val="24"/>
          <w:szCs w:val="24"/>
        </w:rPr>
      </w:pPr>
      <w:r w:rsidRPr="00874107">
        <w:rPr>
          <w:rFonts w:ascii="Cambria" w:hAnsi="Cambria" w:cstheme="majorHAnsi"/>
          <w:bCs/>
          <w:sz w:val="24"/>
          <w:szCs w:val="24"/>
        </w:rPr>
        <w:t>participă la Adunările Generală și prezintă raportul;</w:t>
      </w:r>
    </w:p>
    <w:p w14:paraId="4FCFC685" w14:textId="77777777" w:rsidR="00646A42" w:rsidRPr="00874107" w:rsidRDefault="00646A42" w:rsidP="00646A42">
      <w:pPr>
        <w:widowControl w:val="0"/>
        <w:numPr>
          <w:ilvl w:val="0"/>
          <w:numId w:val="17"/>
        </w:numPr>
        <w:autoSpaceDE w:val="0"/>
        <w:autoSpaceDN w:val="0"/>
        <w:adjustRightInd w:val="0"/>
        <w:spacing w:after="0" w:line="240" w:lineRule="auto"/>
        <w:ind w:left="720"/>
        <w:jc w:val="both"/>
        <w:rPr>
          <w:rFonts w:ascii="Cambria" w:hAnsi="Cambria" w:cstheme="majorHAnsi"/>
          <w:bCs/>
          <w:sz w:val="24"/>
          <w:szCs w:val="24"/>
        </w:rPr>
      </w:pPr>
      <w:r w:rsidRPr="00874107">
        <w:rPr>
          <w:rFonts w:ascii="Cambria" w:hAnsi="Cambria" w:cstheme="majorHAnsi"/>
          <w:bCs/>
          <w:sz w:val="24"/>
          <w:szCs w:val="24"/>
        </w:rPr>
        <w:t>controlează oportunitatea şi legalitatea utilizării mijloacelor financiare ale GAL.</w:t>
      </w:r>
    </w:p>
    <w:p w14:paraId="70FFBE18" w14:textId="77777777" w:rsidR="00646A42" w:rsidRPr="00874107" w:rsidRDefault="00646A42" w:rsidP="00646A42">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E2CA07F" w14:textId="744617FF" w:rsidR="00646A42" w:rsidRPr="00874107" w:rsidRDefault="00646A42" w:rsidP="00646A42">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Comisia are dreptul sa ceară Consiliului de Administrare, Comitetului de Selectare și Directorului date privind activitatea GAL pe o perioadă concretă și să facă cunoștință cu toate actele și documentele ce vizează activitatea GAL.</w:t>
      </w:r>
    </w:p>
    <w:p w14:paraId="3115F2B1" w14:textId="77777777" w:rsidR="00646A42" w:rsidRPr="00874107" w:rsidRDefault="00646A42" w:rsidP="00646A42">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20C3FE0" w14:textId="6568C44B" w:rsidR="00646A42" w:rsidRPr="00874107" w:rsidRDefault="00646A42" w:rsidP="00646A42">
      <w:pPr>
        <w:pStyle w:val="a3"/>
        <w:widowControl/>
        <w:numPr>
          <w:ilvl w:val="1"/>
          <w:numId w:val="13"/>
        </w:numPr>
        <w:autoSpaceDE/>
        <w:autoSpaceDN/>
        <w:adjustRightInd/>
        <w:spacing w:after="160" w:line="276" w:lineRule="auto"/>
        <w:ind w:left="450" w:hanging="450"/>
        <w:contextualSpacing/>
        <w:jc w:val="both"/>
        <w:rPr>
          <w:rFonts w:ascii="Cambria" w:hAnsi="Cambria" w:cs="Calibri Light"/>
          <w:bCs/>
          <w:sz w:val="24"/>
          <w:szCs w:val="24"/>
          <w:lang w:val="ro-MD"/>
        </w:rPr>
      </w:pPr>
      <w:r w:rsidRPr="00874107">
        <w:rPr>
          <w:rFonts w:ascii="Cambria" w:hAnsi="Cambria" w:cs="Calibri Light"/>
          <w:bCs/>
          <w:sz w:val="24"/>
          <w:szCs w:val="24"/>
          <w:lang w:val="ro-MD"/>
        </w:rPr>
        <w:t xml:space="preserve">Comisia întocmește programe în care sunt prevăzute acțiunile de control ce urmează a fi întreprinse în vederea îndeplinirii prerogativelor ce-i revin. Auditul activității economico-financiare a GAL este efectuat cel puțin o dată în an (conform Statutului), la inițiativa sa și/sau la inițiativa Președintelui GAL, </w:t>
      </w:r>
      <w:r w:rsidR="000C2AA3" w:rsidRPr="00874107">
        <w:rPr>
          <w:rFonts w:ascii="Cambria" w:hAnsi="Cambria" w:cs="Calibri Light"/>
          <w:bCs/>
          <w:sz w:val="24"/>
          <w:szCs w:val="24"/>
          <w:lang w:val="ro-MD"/>
        </w:rPr>
        <w:t xml:space="preserve">Managerului GAL, </w:t>
      </w:r>
      <w:r w:rsidRPr="00874107">
        <w:rPr>
          <w:rFonts w:ascii="Cambria" w:hAnsi="Cambria" w:cs="Calibri Light"/>
          <w:bCs/>
          <w:sz w:val="24"/>
          <w:szCs w:val="24"/>
          <w:lang w:val="ro-MD"/>
        </w:rPr>
        <w:t>Consiliului sau Adunării Generale în cazul semnalării unor încălcări în activitatea GAL.</w:t>
      </w:r>
    </w:p>
    <w:p w14:paraId="1AFB4A78" w14:textId="77777777" w:rsidR="00646A42" w:rsidRPr="00874107" w:rsidRDefault="00646A42" w:rsidP="00646A42">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3564AC1F" w14:textId="77777777" w:rsidR="00646A42" w:rsidRPr="00874107" w:rsidRDefault="00646A42" w:rsidP="00646A42">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874107">
        <w:rPr>
          <w:rFonts w:ascii="Cambria" w:hAnsi="Cambria" w:cs="Calibri Light"/>
          <w:bCs/>
          <w:sz w:val="24"/>
          <w:szCs w:val="24"/>
          <w:lang w:val="ro-MD"/>
        </w:rPr>
        <w:t xml:space="preserve">Comisia de Cenzori face verificări conform programelor elaborate, constatările consemnându-se în procese verbale sau în note de constatare, la care se întocmesc note de prezentare și propuneri de măsuri pentru remedierea deficiențelor/ </w:t>
      </w:r>
      <w:r w:rsidRPr="00874107">
        <w:rPr>
          <w:rFonts w:ascii="Cambria" w:hAnsi="Cambria" w:cs="Calibri Light"/>
          <w:bCs/>
          <w:sz w:val="24"/>
          <w:szCs w:val="24"/>
          <w:lang w:val="ro-MD"/>
        </w:rPr>
        <w:lastRenderedPageBreak/>
        <w:t>încălcărilor constatate, ce se prezintă Adunării Generale, Președintelui GAL și Consiliului de Administrare.</w:t>
      </w:r>
    </w:p>
    <w:p w14:paraId="722BE286" w14:textId="77777777" w:rsidR="00646A42" w:rsidRPr="00874107" w:rsidRDefault="00646A42" w:rsidP="00646A42">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189E108A" w14:textId="26966641" w:rsidR="00646A42" w:rsidRPr="00874107" w:rsidRDefault="00646A42" w:rsidP="00646A42">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874107">
        <w:rPr>
          <w:rFonts w:ascii="Cambria" w:hAnsi="Cambria" w:cs="Calibri Light"/>
          <w:bCs/>
          <w:sz w:val="24"/>
          <w:szCs w:val="24"/>
          <w:lang w:val="ro-MD"/>
        </w:rPr>
        <w:t>Activitatea membrilor Comisiei de Cenzori nu este remunerată, cu excepția cazurilor în care Adunarea Generală decide acordarea unei plăți compensatorii pentru acoperirea cheltuielilor suportate în procesul de evaluare</w:t>
      </w:r>
      <w:r w:rsidR="000C2AA3" w:rsidRPr="00874107">
        <w:rPr>
          <w:rFonts w:ascii="Cambria" w:hAnsi="Cambria" w:cs="Calibri Light"/>
          <w:bCs/>
          <w:sz w:val="24"/>
          <w:szCs w:val="24"/>
          <w:lang w:val="ro-MD"/>
        </w:rPr>
        <w:t xml:space="preserve"> (în cazul existenței acestor resurse)</w:t>
      </w:r>
      <w:r w:rsidRPr="00874107">
        <w:rPr>
          <w:rFonts w:ascii="Cambria" w:hAnsi="Cambria" w:cs="Calibri Light"/>
          <w:bCs/>
          <w:sz w:val="24"/>
          <w:szCs w:val="24"/>
          <w:lang w:val="ro-MD"/>
        </w:rPr>
        <w:t>.</w:t>
      </w:r>
    </w:p>
    <w:p w14:paraId="02ED3A4E" w14:textId="77777777" w:rsidR="00646A42" w:rsidRPr="00874107" w:rsidRDefault="00646A42" w:rsidP="00646A42">
      <w:pPr>
        <w:pStyle w:val="a3"/>
        <w:widowControl/>
        <w:autoSpaceDE/>
        <w:autoSpaceDN/>
        <w:adjustRightInd/>
        <w:spacing w:after="160" w:line="276" w:lineRule="auto"/>
        <w:ind w:left="450"/>
        <w:contextualSpacing/>
        <w:jc w:val="both"/>
        <w:rPr>
          <w:rFonts w:ascii="Cambria" w:hAnsi="Cambria" w:cs="Calibri Light"/>
          <w:bCs/>
          <w:sz w:val="24"/>
          <w:szCs w:val="24"/>
          <w:lang w:val="ro-MD"/>
        </w:rPr>
      </w:pPr>
    </w:p>
    <w:p w14:paraId="056A08B7" w14:textId="381180F6" w:rsidR="00646A42" w:rsidRPr="00874107" w:rsidRDefault="00646A42" w:rsidP="00646A42">
      <w:pPr>
        <w:pStyle w:val="a3"/>
        <w:widowControl/>
        <w:numPr>
          <w:ilvl w:val="1"/>
          <w:numId w:val="13"/>
        </w:numPr>
        <w:autoSpaceDE/>
        <w:autoSpaceDN/>
        <w:adjustRightInd/>
        <w:spacing w:after="160" w:line="276" w:lineRule="auto"/>
        <w:ind w:left="450" w:hanging="540"/>
        <w:contextualSpacing/>
        <w:jc w:val="both"/>
        <w:rPr>
          <w:rFonts w:ascii="Cambria" w:hAnsi="Cambria" w:cs="Calibri Light"/>
          <w:bCs/>
          <w:sz w:val="24"/>
          <w:szCs w:val="24"/>
          <w:lang w:val="ro-MD"/>
        </w:rPr>
      </w:pPr>
      <w:r w:rsidRPr="00874107">
        <w:rPr>
          <w:rFonts w:ascii="Cambria" w:hAnsi="Cambria" w:cs="Calibri Light"/>
          <w:bCs/>
          <w:sz w:val="24"/>
          <w:szCs w:val="24"/>
          <w:lang w:val="ro-MD"/>
        </w:rPr>
        <w:t>Membrii Comisiei de Cenzori sunt obligați să asigure nedivulgarea informației confidențiale a GAL ce le-a devenit cunoscută în virtutea exercitării responsabilităților sale.</w:t>
      </w:r>
    </w:p>
    <w:p w14:paraId="6C987E68" w14:textId="77777777" w:rsidR="00646A42" w:rsidRPr="00874107" w:rsidRDefault="00646A42" w:rsidP="0051399E">
      <w:pPr>
        <w:pStyle w:val="a3"/>
        <w:spacing w:line="276" w:lineRule="auto"/>
        <w:rPr>
          <w:rFonts w:ascii="Cambria" w:hAnsi="Cambria" w:cs="Calibri Light"/>
          <w:bCs/>
          <w:sz w:val="24"/>
          <w:szCs w:val="24"/>
          <w:lang w:val="ro-MD"/>
        </w:rPr>
      </w:pPr>
    </w:p>
    <w:p w14:paraId="78A68D42" w14:textId="74833231" w:rsidR="0001535B" w:rsidRPr="00874107" w:rsidRDefault="0001535B" w:rsidP="0045753E">
      <w:pPr>
        <w:pStyle w:val="a6"/>
        <w:shd w:val="clear" w:color="auto" w:fill="FFFFFF"/>
        <w:spacing w:before="0" w:beforeAutospacing="0" w:after="0" w:afterAutospacing="0" w:line="276" w:lineRule="auto"/>
        <w:jc w:val="center"/>
        <w:rPr>
          <w:rFonts w:ascii="Cambria" w:hAnsi="Cambria" w:cs="Calibri Light"/>
          <w:b/>
          <w:bCs/>
          <w:lang w:val="ro-MD"/>
        </w:rPr>
      </w:pPr>
      <w:r w:rsidRPr="00874107">
        <w:rPr>
          <w:rStyle w:val="a5"/>
          <w:rFonts w:ascii="Cambria" w:hAnsi="Cambria" w:cs="Calibri Light"/>
          <w:lang w:val="ro-MD"/>
        </w:rPr>
        <w:t xml:space="preserve">Capitolul </w:t>
      </w:r>
      <w:r w:rsidR="0045753E" w:rsidRPr="00874107">
        <w:rPr>
          <w:rStyle w:val="a5"/>
          <w:rFonts w:ascii="Cambria" w:hAnsi="Cambria" w:cs="Calibri Light"/>
          <w:lang w:val="ro-MD"/>
        </w:rPr>
        <w:t>III</w:t>
      </w:r>
    </w:p>
    <w:p w14:paraId="2886032E" w14:textId="77777777" w:rsidR="0001535B" w:rsidRPr="00874107" w:rsidRDefault="0001535B" w:rsidP="0051399E">
      <w:pPr>
        <w:pStyle w:val="1"/>
        <w:spacing w:before="0" w:after="0" w:line="276" w:lineRule="auto"/>
        <w:jc w:val="center"/>
        <w:rPr>
          <w:rFonts w:ascii="Cambria" w:hAnsi="Cambria" w:cs="Calibri Light"/>
          <w:sz w:val="24"/>
          <w:szCs w:val="24"/>
          <w:lang w:val="ro-MD"/>
        </w:rPr>
      </w:pPr>
      <w:r w:rsidRPr="00874107">
        <w:rPr>
          <w:rFonts w:ascii="Cambria" w:hAnsi="Cambria" w:cs="Calibri Light"/>
          <w:sz w:val="24"/>
          <w:szCs w:val="24"/>
          <w:lang w:val="ro-MD"/>
        </w:rPr>
        <w:t>DISPOZIŢII FINALE</w:t>
      </w:r>
    </w:p>
    <w:p w14:paraId="3834CC42" w14:textId="77777777" w:rsidR="0001535B" w:rsidRPr="00874107" w:rsidRDefault="0001535B" w:rsidP="0051399E">
      <w:pPr>
        <w:spacing w:after="0" w:line="276" w:lineRule="auto"/>
        <w:rPr>
          <w:rFonts w:ascii="Cambria" w:hAnsi="Cambria" w:cs="Calibri Light"/>
          <w:sz w:val="24"/>
          <w:szCs w:val="24"/>
          <w:lang w:val="ro-MD"/>
        </w:rPr>
      </w:pPr>
    </w:p>
    <w:p w14:paraId="5C8CE3EE" w14:textId="20AB2B40" w:rsidR="0001535B" w:rsidRPr="0087410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874107">
        <w:rPr>
          <w:rFonts w:ascii="Cambria" w:hAnsi="Cambria" w:cs="Calibri Light"/>
          <w:bCs/>
          <w:sz w:val="24"/>
          <w:szCs w:val="24"/>
          <w:lang w:val="ro-MD"/>
        </w:rPr>
        <w:t>Aprobarea prezent</w:t>
      </w:r>
      <w:r w:rsidR="00646A42" w:rsidRPr="00874107">
        <w:rPr>
          <w:rFonts w:ascii="Cambria" w:hAnsi="Cambria" w:cs="Calibri Light"/>
          <w:bCs/>
          <w:sz w:val="24"/>
          <w:szCs w:val="24"/>
          <w:lang w:val="ro-MD"/>
        </w:rPr>
        <w:t>ei Politici</w:t>
      </w:r>
      <w:r w:rsidRPr="00874107">
        <w:rPr>
          <w:rFonts w:ascii="Cambria" w:hAnsi="Cambria" w:cs="Calibri Light"/>
          <w:bCs/>
          <w:sz w:val="24"/>
          <w:szCs w:val="24"/>
          <w:lang w:val="ro-MD"/>
        </w:rPr>
        <w:t xml:space="preserve"> ţine de competenţa Adunării Generale</w:t>
      </w:r>
      <w:r w:rsidR="0045753E" w:rsidRPr="00874107">
        <w:rPr>
          <w:rFonts w:ascii="Cambria" w:hAnsi="Cambria" w:cs="Calibri Light"/>
          <w:bCs/>
          <w:sz w:val="24"/>
          <w:szCs w:val="24"/>
          <w:lang w:val="ro-MD"/>
        </w:rPr>
        <w:t xml:space="preserve"> GAL</w:t>
      </w:r>
      <w:r w:rsidRPr="00874107">
        <w:rPr>
          <w:rFonts w:ascii="Cambria" w:hAnsi="Cambria" w:cs="Calibri Light"/>
          <w:bCs/>
          <w:sz w:val="24"/>
          <w:szCs w:val="24"/>
          <w:lang w:val="ro-MD"/>
        </w:rPr>
        <w:t xml:space="preserve">, în conformitate cu atribuțiile ce îi revin prin Statut. </w:t>
      </w:r>
    </w:p>
    <w:p w14:paraId="24110724" w14:textId="77777777" w:rsidR="0001535B" w:rsidRPr="00874107" w:rsidRDefault="0001535B" w:rsidP="0051399E">
      <w:pPr>
        <w:widowControl w:val="0"/>
        <w:autoSpaceDE w:val="0"/>
        <w:autoSpaceDN w:val="0"/>
        <w:adjustRightInd w:val="0"/>
        <w:spacing w:after="0" w:line="276" w:lineRule="auto"/>
        <w:ind w:left="270"/>
        <w:jc w:val="both"/>
        <w:rPr>
          <w:rFonts w:ascii="Cambria" w:hAnsi="Cambria" w:cs="Calibri Light"/>
          <w:bCs/>
          <w:sz w:val="24"/>
          <w:szCs w:val="24"/>
          <w:lang w:val="ro-MD"/>
        </w:rPr>
      </w:pPr>
    </w:p>
    <w:p w14:paraId="3C4BB636" w14:textId="084882D6" w:rsidR="0001535B" w:rsidRPr="0087410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874107">
        <w:rPr>
          <w:rFonts w:ascii="Cambria" w:hAnsi="Cambria" w:cs="Calibri Light"/>
          <w:bCs/>
          <w:sz w:val="24"/>
          <w:szCs w:val="24"/>
          <w:lang w:val="ro-MD"/>
        </w:rPr>
        <w:t xml:space="preserve">Orice amendamente la prezentul Regulament vor fi puse în discuţie în cadrul şedinţelor </w:t>
      </w:r>
      <w:r w:rsidR="00646A42" w:rsidRPr="00874107">
        <w:rPr>
          <w:rFonts w:ascii="Cambria" w:hAnsi="Cambria" w:cs="Calibri Light"/>
          <w:bCs/>
          <w:sz w:val="24"/>
          <w:szCs w:val="24"/>
          <w:lang w:val="ro-MD"/>
        </w:rPr>
        <w:t>Adunării Generale (AG)</w:t>
      </w:r>
      <w:r w:rsidRPr="00874107">
        <w:rPr>
          <w:rFonts w:ascii="Cambria" w:hAnsi="Cambria" w:cs="Calibri Light"/>
          <w:bCs/>
          <w:sz w:val="24"/>
          <w:szCs w:val="24"/>
          <w:lang w:val="ro-MD"/>
        </w:rPr>
        <w:t>. Regulamentul se modifică în urma inițiativei Directorului sau a unui membru (</w:t>
      </w:r>
      <w:r w:rsidR="00646A42" w:rsidRPr="00874107">
        <w:rPr>
          <w:rFonts w:ascii="Cambria" w:hAnsi="Cambria" w:cs="Calibri Light"/>
          <w:bCs/>
          <w:sz w:val="24"/>
          <w:szCs w:val="24"/>
          <w:lang w:val="ro-MD"/>
        </w:rPr>
        <w:t>P</w:t>
      </w:r>
      <w:r w:rsidRPr="00874107">
        <w:rPr>
          <w:rFonts w:ascii="Cambria" w:hAnsi="Cambria" w:cs="Calibri Light"/>
          <w:bCs/>
          <w:sz w:val="24"/>
          <w:szCs w:val="24"/>
          <w:lang w:val="ro-MD"/>
        </w:rPr>
        <w:t>reședintelui) al Consiliului</w:t>
      </w:r>
      <w:r w:rsidR="00646A42" w:rsidRPr="00874107">
        <w:rPr>
          <w:rFonts w:ascii="Cambria" w:hAnsi="Cambria" w:cs="Calibri Light"/>
          <w:bCs/>
          <w:sz w:val="24"/>
          <w:szCs w:val="24"/>
          <w:lang w:val="ro-MD"/>
        </w:rPr>
        <w:t xml:space="preserve"> de Administrație</w:t>
      </w:r>
      <w:r w:rsidRPr="00874107">
        <w:rPr>
          <w:rFonts w:ascii="Cambria" w:hAnsi="Cambria" w:cs="Calibri Light"/>
          <w:bCs/>
          <w:sz w:val="24"/>
          <w:szCs w:val="24"/>
          <w:lang w:val="ro-MD"/>
        </w:rPr>
        <w:t xml:space="preserve">. Amendamentele propuse vor fi acceptate de către </w:t>
      </w:r>
      <w:r w:rsidR="00646A42" w:rsidRPr="00874107">
        <w:rPr>
          <w:rFonts w:ascii="Cambria" w:hAnsi="Cambria" w:cs="Calibri Light"/>
          <w:bCs/>
          <w:sz w:val="24"/>
          <w:szCs w:val="24"/>
          <w:lang w:val="ro-MD"/>
        </w:rPr>
        <w:t>AG</w:t>
      </w:r>
      <w:r w:rsidRPr="00874107">
        <w:rPr>
          <w:rFonts w:ascii="Cambria" w:hAnsi="Cambria" w:cs="Calibri Light"/>
          <w:bCs/>
          <w:sz w:val="24"/>
          <w:szCs w:val="24"/>
          <w:lang w:val="ro-MD"/>
        </w:rPr>
        <w:t xml:space="preserve"> dacă pentru ele se vor expune majoritatea membrilor </w:t>
      </w:r>
      <w:r w:rsidR="00646A42" w:rsidRPr="00874107">
        <w:rPr>
          <w:rFonts w:ascii="Cambria" w:hAnsi="Cambria" w:cs="Calibri Light"/>
          <w:bCs/>
          <w:sz w:val="24"/>
          <w:szCs w:val="24"/>
          <w:lang w:val="ro-MD"/>
        </w:rPr>
        <w:t>GAL</w:t>
      </w:r>
      <w:r w:rsidRPr="00874107">
        <w:rPr>
          <w:rFonts w:ascii="Cambria" w:hAnsi="Cambria" w:cs="Calibri Light"/>
          <w:bCs/>
          <w:sz w:val="24"/>
          <w:szCs w:val="24"/>
          <w:lang w:val="ro-MD"/>
        </w:rPr>
        <w:t xml:space="preserve">. </w:t>
      </w:r>
    </w:p>
    <w:p w14:paraId="3F9A100E" w14:textId="77777777" w:rsidR="0001535B" w:rsidRPr="00874107" w:rsidRDefault="0001535B" w:rsidP="0045753E">
      <w:pPr>
        <w:pStyle w:val="a3"/>
        <w:spacing w:line="276" w:lineRule="auto"/>
        <w:ind w:left="540"/>
        <w:jc w:val="both"/>
        <w:rPr>
          <w:rFonts w:ascii="Cambria" w:hAnsi="Cambria" w:cs="Calibri Light"/>
          <w:bCs/>
          <w:sz w:val="24"/>
          <w:szCs w:val="24"/>
          <w:lang w:val="ro-MD"/>
        </w:rPr>
      </w:pPr>
    </w:p>
    <w:p w14:paraId="1466CC25" w14:textId="5CD71152" w:rsidR="0001535B" w:rsidRPr="00874107" w:rsidRDefault="0001535B" w:rsidP="0045753E">
      <w:pPr>
        <w:pStyle w:val="a3"/>
        <w:numPr>
          <w:ilvl w:val="1"/>
          <w:numId w:val="14"/>
        </w:numPr>
        <w:spacing w:line="276" w:lineRule="auto"/>
        <w:ind w:left="540" w:hanging="540"/>
        <w:jc w:val="both"/>
        <w:rPr>
          <w:rFonts w:ascii="Cambria" w:hAnsi="Cambria" w:cs="Calibri Light"/>
          <w:bCs/>
          <w:sz w:val="24"/>
          <w:szCs w:val="24"/>
          <w:lang w:val="ro-MD"/>
        </w:rPr>
      </w:pPr>
      <w:r w:rsidRPr="00874107">
        <w:rPr>
          <w:rFonts w:ascii="Cambria" w:hAnsi="Cambria" w:cs="Calibri Light"/>
          <w:bCs/>
          <w:sz w:val="24"/>
          <w:szCs w:val="24"/>
          <w:lang w:val="ro-MD"/>
        </w:rPr>
        <w:t>Toate propunerile de modificare sau revizuire a prezent</w:t>
      </w:r>
      <w:r w:rsidR="00646A42" w:rsidRPr="00874107">
        <w:rPr>
          <w:rFonts w:ascii="Cambria" w:hAnsi="Cambria" w:cs="Calibri Light"/>
          <w:bCs/>
          <w:sz w:val="24"/>
          <w:szCs w:val="24"/>
          <w:lang w:val="ro-MD"/>
        </w:rPr>
        <w:t>ei Politici</w:t>
      </w:r>
      <w:r w:rsidRPr="00874107">
        <w:rPr>
          <w:rFonts w:ascii="Cambria" w:hAnsi="Cambria" w:cs="Calibri Light"/>
          <w:bCs/>
          <w:sz w:val="24"/>
          <w:szCs w:val="24"/>
          <w:lang w:val="ro-MD"/>
        </w:rPr>
        <w:t xml:space="preserve"> vor urmări beneficiul GAL şi vor fi acceptate doar dacă acestea vor fi în conformitate cu normele etice, morale, de transparenţă şi de bună guvernare a organizațiilor necomerciale. </w:t>
      </w:r>
    </w:p>
    <w:p w14:paraId="48EAF42F" w14:textId="0D1CC3E1" w:rsidR="0001535B" w:rsidRPr="00874107" w:rsidRDefault="0001535B" w:rsidP="0051399E">
      <w:pPr>
        <w:spacing w:line="276" w:lineRule="auto"/>
        <w:rPr>
          <w:rFonts w:ascii="Cambria" w:hAnsi="Cambria" w:cs="Calibri Light"/>
          <w:sz w:val="24"/>
          <w:szCs w:val="24"/>
          <w:lang w:val="ro-MD"/>
        </w:rPr>
      </w:pPr>
    </w:p>
    <w:p w14:paraId="03264D3F" w14:textId="77777777" w:rsidR="0045753E" w:rsidRPr="0087410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6DF36FC2" w14:textId="77777777" w:rsidR="0045753E" w:rsidRPr="0087410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1625167A" w14:textId="41C060F6" w:rsidR="0045753E" w:rsidRPr="00874107" w:rsidRDefault="0045753E"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C54A5F8" w14:textId="266FE473"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2D9BE2F3" w14:textId="505E4F94"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D1FCFA9" w14:textId="586E59A4"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1C71BADA" w14:textId="521A019B"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4ABC6AEE" w14:textId="395EFB36"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0BD81CCA" w14:textId="7CD52082"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174D2519" w14:textId="0594EBF4" w:rsidR="00646A42" w:rsidRPr="00874107" w:rsidRDefault="00646A42" w:rsidP="0051399E">
      <w:pPr>
        <w:pStyle w:val="a6"/>
        <w:shd w:val="clear" w:color="auto" w:fill="FFFFFF"/>
        <w:spacing w:before="0" w:beforeAutospacing="0" w:after="0" w:afterAutospacing="0" w:line="276" w:lineRule="auto"/>
        <w:ind w:left="720"/>
        <w:jc w:val="right"/>
        <w:rPr>
          <w:rFonts w:ascii="Cambria" w:hAnsi="Cambria" w:cs="Calibri Light"/>
          <w:lang w:val="ro-MD"/>
        </w:rPr>
      </w:pPr>
    </w:p>
    <w:p w14:paraId="568AD9F0" w14:textId="1C712618" w:rsidR="0001535B" w:rsidRDefault="0001535B" w:rsidP="0051399E">
      <w:pPr>
        <w:pStyle w:val="Default"/>
        <w:spacing w:line="276" w:lineRule="auto"/>
        <w:jc w:val="center"/>
        <w:rPr>
          <w:rFonts w:ascii="Cambria" w:hAnsi="Cambria" w:cs="Calibri Light"/>
          <w:b/>
          <w:color w:val="auto"/>
        </w:rPr>
      </w:pPr>
    </w:p>
    <w:p w14:paraId="3BCF33D2" w14:textId="1703D59C" w:rsidR="0025049C" w:rsidRDefault="0025049C" w:rsidP="0051399E">
      <w:pPr>
        <w:pStyle w:val="Default"/>
        <w:spacing w:line="276" w:lineRule="auto"/>
        <w:jc w:val="center"/>
        <w:rPr>
          <w:rFonts w:ascii="Cambria" w:hAnsi="Cambria" w:cs="Calibri Light"/>
          <w:b/>
          <w:color w:val="auto"/>
        </w:rPr>
      </w:pPr>
    </w:p>
    <w:p w14:paraId="09267EBE" w14:textId="24D8F3ED" w:rsidR="0025049C" w:rsidRDefault="0025049C" w:rsidP="0051399E">
      <w:pPr>
        <w:pStyle w:val="Default"/>
        <w:spacing w:line="276" w:lineRule="auto"/>
        <w:jc w:val="center"/>
        <w:rPr>
          <w:rFonts w:ascii="Cambria" w:hAnsi="Cambria" w:cs="Calibri Light"/>
          <w:b/>
          <w:color w:val="auto"/>
        </w:rPr>
      </w:pPr>
    </w:p>
    <w:p w14:paraId="321287B7" w14:textId="0BED4F4D" w:rsidR="0025049C" w:rsidRDefault="0025049C" w:rsidP="0051399E">
      <w:pPr>
        <w:pStyle w:val="Default"/>
        <w:spacing w:line="276" w:lineRule="auto"/>
        <w:jc w:val="center"/>
        <w:rPr>
          <w:rFonts w:ascii="Cambria" w:hAnsi="Cambria" w:cs="Calibri Light"/>
          <w:b/>
          <w:color w:val="auto"/>
        </w:rPr>
      </w:pPr>
    </w:p>
    <w:p w14:paraId="2A07EBF4" w14:textId="77777777" w:rsidR="0025049C" w:rsidRPr="00874107" w:rsidRDefault="0025049C" w:rsidP="0051399E">
      <w:pPr>
        <w:pStyle w:val="Default"/>
        <w:spacing w:line="276" w:lineRule="auto"/>
        <w:jc w:val="center"/>
        <w:rPr>
          <w:rFonts w:ascii="Cambria" w:hAnsi="Cambria" w:cs="Calibri Light"/>
          <w:b/>
          <w:color w:val="auto"/>
        </w:rPr>
      </w:pPr>
    </w:p>
    <w:p w14:paraId="37BDF8E7" w14:textId="69A68DE1" w:rsidR="0025049C" w:rsidRDefault="0025049C" w:rsidP="0051399E">
      <w:pPr>
        <w:autoSpaceDE w:val="0"/>
        <w:spacing w:after="0" w:line="276" w:lineRule="auto"/>
        <w:jc w:val="center"/>
        <w:rPr>
          <w:rFonts w:ascii="Cambria" w:hAnsi="Cambria" w:cs="Calibri Light"/>
          <w:b/>
          <w:sz w:val="24"/>
          <w:szCs w:val="24"/>
          <w:lang w:val="ro-MD"/>
        </w:rPr>
      </w:pPr>
    </w:p>
    <w:p w14:paraId="359DDEBC" w14:textId="04769EA7" w:rsidR="0025049C" w:rsidRDefault="0025049C" w:rsidP="0051399E">
      <w:pPr>
        <w:autoSpaceDE w:val="0"/>
        <w:spacing w:after="0" w:line="276" w:lineRule="auto"/>
        <w:jc w:val="center"/>
        <w:rPr>
          <w:rFonts w:ascii="Cambria" w:hAnsi="Cambria" w:cs="Calibri Light"/>
          <w:b/>
          <w:sz w:val="24"/>
          <w:szCs w:val="24"/>
          <w:lang w:val="ro-MD"/>
        </w:rPr>
      </w:pPr>
    </w:p>
    <w:p w14:paraId="55B123AA" w14:textId="07B2170A" w:rsidR="0025049C" w:rsidRDefault="0025049C" w:rsidP="0051399E">
      <w:pPr>
        <w:autoSpaceDE w:val="0"/>
        <w:spacing w:after="0" w:line="276" w:lineRule="auto"/>
        <w:jc w:val="center"/>
        <w:rPr>
          <w:rFonts w:ascii="Cambria" w:hAnsi="Cambria" w:cs="Calibri Light"/>
          <w:b/>
          <w:sz w:val="24"/>
          <w:szCs w:val="24"/>
          <w:lang w:val="ro-MD"/>
        </w:rPr>
      </w:pPr>
    </w:p>
    <w:p w14:paraId="562A8BC9" w14:textId="39417DDB" w:rsidR="0025049C" w:rsidRDefault="0025049C" w:rsidP="0051399E">
      <w:pPr>
        <w:autoSpaceDE w:val="0"/>
        <w:spacing w:after="0" w:line="276" w:lineRule="auto"/>
        <w:jc w:val="center"/>
        <w:rPr>
          <w:rFonts w:ascii="Cambria" w:hAnsi="Cambria" w:cs="Calibri Light"/>
          <w:b/>
          <w:sz w:val="24"/>
          <w:szCs w:val="24"/>
          <w:lang w:val="ro-MD"/>
        </w:rPr>
      </w:pPr>
    </w:p>
    <w:p w14:paraId="2085FA40" w14:textId="4EDE2BDC" w:rsidR="0025049C" w:rsidRDefault="0025049C" w:rsidP="0051399E">
      <w:pPr>
        <w:autoSpaceDE w:val="0"/>
        <w:spacing w:after="0" w:line="276" w:lineRule="auto"/>
        <w:jc w:val="center"/>
        <w:rPr>
          <w:rFonts w:ascii="Cambria" w:hAnsi="Cambria" w:cs="Calibri Light"/>
          <w:b/>
          <w:sz w:val="24"/>
          <w:szCs w:val="24"/>
          <w:lang w:val="ro-MD"/>
        </w:rPr>
      </w:pPr>
    </w:p>
    <w:p w14:paraId="3C45831E" w14:textId="77777777" w:rsidR="0025049C" w:rsidRDefault="0025049C" w:rsidP="0051399E">
      <w:pPr>
        <w:autoSpaceDE w:val="0"/>
        <w:spacing w:after="0" w:line="276" w:lineRule="auto"/>
        <w:jc w:val="center"/>
        <w:rPr>
          <w:rFonts w:ascii="Cambria" w:hAnsi="Cambria" w:cs="Calibri Light"/>
          <w:b/>
          <w:sz w:val="24"/>
          <w:szCs w:val="24"/>
          <w:lang w:val="ro-MD"/>
        </w:rPr>
      </w:pPr>
    </w:p>
    <w:p w14:paraId="48B28FC6" w14:textId="77777777" w:rsidR="0025049C" w:rsidRPr="0025049C" w:rsidRDefault="0025049C" w:rsidP="0025049C">
      <w:pPr>
        <w:pStyle w:val="a6"/>
        <w:shd w:val="clear" w:color="auto" w:fill="FFFFFF"/>
        <w:spacing w:before="0" w:beforeAutospacing="0" w:after="0" w:afterAutospacing="0" w:line="276" w:lineRule="auto"/>
        <w:ind w:left="720"/>
        <w:jc w:val="right"/>
        <w:rPr>
          <w:rFonts w:ascii="Cambria" w:hAnsi="Cambria" w:cs="Calibri Light"/>
          <w:sz w:val="20"/>
          <w:lang w:val="ro-MD"/>
        </w:rPr>
      </w:pPr>
      <w:r w:rsidRPr="0025049C">
        <w:rPr>
          <w:rFonts w:ascii="Cambria" w:hAnsi="Cambria" w:cs="Calibri Light"/>
          <w:sz w:val="20"/>
          <w:lang w:val="ro-MD"/>
        </w:rPr>
        <w:t>Anexa nr. 1</w:t>
      </w:r>
    </w:p>
    <w:p w14:paraId="054277E0" w14:textId="77777777" w:rsidR="0025049C" w:rsidRPr="0025049C" w:rsidRDefault="0025049C" w:rsidP="0025049C">
      <w:pPr>
        <w:pStyle w:val="a6"/>
        <w:shd w:val="clear" w:color="auto" w:fill="FFFFFF"/>
        <w:spacing w:before="0" w:beforeAutospacing="0" w:after="0" w:afterAutospacing="0" w:line="276" w:lineRule="auto"/>
        <w:ind w:left="720"/>
        <w:jc w:val="right"/>
        <w:rPr>
          <w:rFonts w:ascii="Cambria" w:hAnsi="Cambria" w:cs="Calibri Light"/>
          <w:sz w:val="20"/>
          <w:lang w:val="ro-MD"/>
        </w:rPr>
      </w:pPr>
      <w:r w:rsidRPr="0025049C">
        <w:rPr>
          <w:rFonts w:ascii="Cambria" w:hAnsi="Cambria" w:cs="Calibri Light"/>
          <w:sz w:val="20"/>
          <w:lang w:val="ro-MD"/>
        </w:rPr>
        <w:t>la Politica cu privire la activitatea Comisiei de Cenzori GAL</w:t>
      </w:r>
    </w:p>
    <w:p w14:paraId="7499BB47" w14:textId="77777777" w:rsidR="0025049C" w:rsidRDefault="0025049C" w:rsidP="0025049C">
      <w:pPr>
        <w:autoSpaceDE w:val="0"/>
        <w:spacing w:after="0" w:line="276" w:lineRule="auto"/>
        <w:jc w:val="right"/>
        <w:rPr>
          <w:rFonts w:ascii="Cambria" w:hAnsi="Cambria" w:cs="Calibri Light"/>
          <w:b/>
          <w:sz w:val="24"/>
          <w:szCs w:val="24"/>
          <w:lang w:val="ro-MD"/>
        </w:rPr>
      </w:pPr>
    </w:p>
    <w:p w14:paraId="27D7A235" w14:textId="2A936BC2" w:rsidR="0001535B" w:rsidRPr="00874107" w:rsidRDefault="0001535B" w:rsidP="0051399E">
      <w:pPr>
        <w:autoSpaceDE w:val="0"/>
        <w:spacing w:after="0" w:line="276" w:lineRule="auto"/>
        <w:jc w:val="center"/>
        <w:rPr>
          <w:rFonts w:ascii="Cambria" w:hAnsi="Cambria" w:cs="Calibri Light"/>
          <w:b/>
          <w:sz w:val="24"/>
          <w:szCs w:val="24"/>
          <w:lang w:val="ro-MD"/>
        </w:rPr>
      </w:pPr>
      <w:r w:rsidRPr="00874107">
        <w:rPr>
          <w:rFonts w:ascii="Cambria" w:hAnsi="Cambria" w:cs="Calibri Light"/>
          <w:b/>
          <w:sz w:val="24"/>
          <w:szCs w:val="24"/>
          <w:lang w:val="ro-MD"/>
        </w:rPr>
        <w:t xml:space="preserve">REGISTRUL </w:t>
      </w:r>
    </w:p>
    <w:p w14:paraId="167692D0" w14:textId="27E594F5" w:rsidR="0001535B" w:rsidRPr="00874107" w:rsidRDefault="0001535B" w:rsidP="0051399E">
      <w:pPr>
        <w:autoSpaceDE w:val="0"/>
        <w:spacing w:after="0" w:line="276" w:lineRule="auto"/>
        <w:jc w:val="center"/>
        <w:rPr>
          <w:rFonts w:ascii="Cambria" w:hAnsi="Cambria" w:cs="Calibri Light"/>
          <w:sz w:val="24"/>
          <w:szCs w:val="24"/>
          <w:lang w:val="ro-MD"/>
        </w:rPr>
      </w:pPr>
      <w:r w:rsidRPr="00874107">
        <w:rPr>
          <w:rFonts w:ascii="Cambria" w:hAnsi="Cambria" w:cs="Calibri Light"/>
          <w:b/>
          <w:sz w:val="24"/>
          <w:szCs w:val="24"/>
          <w:lang w:val="ro-MD"/>
        </w:rPr>
        <w:t xml:space="preserve">persoanelor care au luat cunoștință cu prevederile </w:t>
      </w:r>
      <w:r w:rsidR="0045753E" w:rsidRPr="00874107">
        <w:rPr>
          <w:rFonts w:ascii="Cambria" w:hAnsi="Cambria" w:cs="Calibri Light"/>
          <w:b/>
          <w:sz w:val="24"/>
          <w:szCs w:val="24"/>
          <w:lang w:val="ro-MD"/>
        </w:rPr>
        <w:t xml:space="preserve">Politicii cu privire la activitatea </w:t>
      </w:r>
      <w:r w:rsidR="00B777F2" w:rsidRPr="00874107">
        <w:rPr>
          <w:rFonts w:ascii="Cambria" w:hAnsi="Cambria" w:cs="Calibri Light"/>
          <w:b/>
          <w:sz w:val="24"/>
          <w:szCs w:val="24"/>
          <w:lang w:val="ro-MD"/>
        </w:rPr>
        <w:t>Comisiei de Cenzori</w:t>
      </w:r>
      <w:r w:rsidR="0045753E" w:rsidRPr="00874107">
        <w:rPr>
          <w:rFonts w:ascii="Cambria" w:hAnsi="Cambria" w:cs="Calibri Light"/>
          <w:b/>
          <w:sz w:val="24"/>
          <w:szCs w:val="24"/>
          <w:lang w:val="ro-MD"/>
        </w:rPr>
        <w:t xml:space="preserve"> </w:t>
      </w:r>
      <w:r w:rsidRPr="00874107">
        <w:rPr>
          <w:rFonts w:ascii="Cambria" w:hAnsi="Cambria" w:cs="Calibri Light"/>
          <w:b/>
          <w:sz w:val="24"/>
          <w:szCs w:val="24"/>
          <w:lang w:val="ro-MD"/>
        </w:rPr>
        <w:t xml:space="preserve">GAL </w:t>
      </w:r>
      <w:r w:rsidR="00896B0D" w:rsidRPr="00896B0D">
        <w:rPr>
          <w:rFonts w:ascii="Cambria" w:hAnsi="Cambria" w:cs="Calibri Light"/>
          <w:b/>
          <w:sz w:val="24"/>
          <w:szCs w:val="24"/>
          <w:lang w:val="ro-MD"/>
        </w:rPr>
        <w:t>„Stâncile Prutului”</w:t>
      </w:r>
    </w:p>
    <w:p w14:paraId="5DEAFAF2" w14:textId="77777777" w:rsidR="0001535B" w:rsidRPr="00874107" w:rsidRDefault="0001535B" w:rsidP="0051399E">
      <w:pPr>
        <w:autoSpaceDE w:val="0"/>
        <w:spacing w:after="0" w:line="276" w:lineRule="auto"/>
        <w:jc w:val="center"/>
        <w:rPr>
          <w:rFonts w:ascii="Cambria" w:hAnsi="Cambria" w:cs="Calibri Light"/>
          <w:b/>
          <w:sz w:val="24"/>
          <w:szCs w:val="24"/>
          <w:lang w:val="ro-MD"/>
        </w:rPr>
      </w:pPr>
    </w:p>
    <w:tbl>
      <w:tblPr>
        <w:tblStyle w:val="a7"/>
        <w:tblW w:w="9730" w:type="dxa"/>
        <w:tblLook w:val="04A0" w:firstRow="1" w:lastRow="0" w:firstColumn="1" w:lastColumn="0" w:noHBand="0" w:noVBand="1"/>
      </w:tblPr>
      <w:tblGrid>
        <w:gridCol w:w="875"/>
        <w:gridCol w:w="2957"/>
        <w:gridCol w:w="2185"/>
        <w:gridCol w:w="2119"/>
        <w:gridCol w:w="1594"/>
      </w:tblGrid>
      <w:tr w:rsidR="0001535B" w:rsidRPr="00874107" w14:paraId="27AD4F24" w14:textId="77777777" w:rsidTr="00D208BA">
        <w:trPr>
          <w:trHeight w:val="736"/>
        </w:trPr>
        <w:tc>
          <w:tcPr>
            <w:tcW w:w="875" w:type="dxa"/>
            <w:shd w:val="clear" w:color="auto" w:fill="FFFFFF" w:themeFill="background1"/>
            <w:vAlign w:val="center"/>
          </w:tcPr>
          <w:p w14:paraId="1AA9F766" w14:textId="77777777" w:rsidR="0001535B" w:rsidRPr="00874107" w:rsidRDefault="0001535B" w:rsidP="0051399E">
            <w:pPr>
              <w:autoSpaceDE w:val="0"/>
              <w:spacing w:line="276" w:lineRule="auto"/>
              <w:jc w:val="center"/>
              <w:rPr>
                <w:rFonts w:ascii="Cambria" w:hAnsi="Cambria" w:cs="Calibri Light"/>
                <w:b/>
                <w:sz w:val="24"/>
                <w:szCs w:val="24"/>
                <w:lang w:val="ro-MD"/>
              </w:rPr>
            </w:pPr>
            <w:r w:rsidRPr="00874107">
              <w:rPr>
                <w:rFonts w:ascii="Cambria" w:hAnsi="Cambria" w:cs="Calibri Light"/>
                <w:b/>
                <w:sz w:val="24"/>
                <w:szCs w:val="24"/>
                <w:lang w:val="ro-MD"/>
              </w:rPr>
              <w:t xml:space="preserve">Nr. </w:t>
            </w:r>
          </w:p>
        </w:tc>
        <w:tc>
          <w:tcPr>
            <w:tcW w:w="2957" w:type="dxa"/>
            <w:shd w:val="clear" w:color="auto" w:fill="FFFFFF" w:themeFill="background1"/>
            <w:vAlign w:val="center"/>
          </w:tcPr>
          <w:p w14:paraId="0584C399" w14:textId="77777777" w:rsidR="0001535B" w:rsidRPr="00874107" w:rsidRDefault="0001535B" w:rsidP="0051399E">
            <w:pPr>
              <w:autoSpaceDE w:val="0"/>
              <w:spacing w:line="276" w:lineRule="auto"/>
              <w:jc w:val="center"/>
              <w:rPr>
                <w:rFonts w:ascii="Cambria" w:hAnsi="Cambria" w:cs="Calibri Light"/>
                <w:b/>
                <w:sz w:val="24"/>
                <w:szCs w:val="24"/>
                <w:lang w:val="ro-MD"/>
              </w:rPr>
            </w:pPr>
            <w:r w:rsidRPr="00874107">
              <w:rPr>
                <w:rFonts w:ascii="Cambria" w:hAnsi="Cambria" w:cs="Calibri Light"/>
                <w:b/>
                <w:sz w:val="24"/>
                <w:szCs w:val="24"/>
                <w:lang w:val="ro-MD"/>
              </w:rPr>
              <w:t>Numele și Prenumele</w:t>
            </w:r>
          </w:p>
        </w:tc>
        <w:tc>
          <w:tcPr>
            <w:tcW w:w="2185" w:type="dxa"/>
            <w:shd w:val="clear" w:color="auto" w:fill="FFFFFF" w:themeFill="background1"/>
            <w:vAlign w:val="center"/>
          </w:tcPr>
          <w:p w14:paraId="51507942" w14:textId="77777777" w:rsidR="0001535B" w:rsidRPr="00874107" w:rsidRDefault="0001535B" w:rsidP="0051399E">
            <w:pPr>
              <w:autoSpaceDE w:val="0"/>
              <w:spacing w:line="276" w:lineRule="auto"/>
              <w:jc w:val="center"/>
              <w:rPr>
                <w:rFonts w:ascii="Cambria" w:hAnsi="Cambria" w:cs="Calibri Light"/>
                <w:b/>
                <w:sz w:val="24"/>
                <w:szCs w:val="24"/>
                <w:lang w:val="ro-MD"/>
              </w:rPr>
            </w:pPr>
            <w:r w:rsidRPr="00874107">
              <w:rPr>
                <w:rFonts w:ascii="Cambria" w:hAnsi="Cambria" w:cs="Calibri Light"/>
                <w:b/>
                <w:sz w:val="24"/>
                <w:szCs w:val="24"/>
                <w:lang w:val="ro-MD"/>
              </w:rPr>
              <w:t>Funcția</w:t>
            </w:r>
          </w:p>
        </w:tc>
        <w:tc>
          <w:tcPr>
            <w:tcW w:w="2119" w:type="dxa"/>
            <w:shd w:val="clear" w:color="auto" w:fill="FFFFFF" w:themeFill="background1"/>
            <w:vAlign w:val="center"/>
          </w:tcPr>
          <w:p w14:paraId="1748A70E" w14:textId="77777777" w:rsidR="0001535B" w:rsidRPr="00874107" w:rsidRDefault="0001535B" w:rsidP="0051399E">
            <w:pPr>
              <w:autoSpaceDE w:val="0"/>
              <w:spacing w:line="276" w:lineRule="auto"/>
              <w:jc w:val="center"/>
              <w:rPr>
                <w:rFonts w:ascii="Cambria" w:hAnsi="Cambria" w:cs="Calibri Light"/>
                <w:b/>
                <w:sz w:val="24"/>
                <w:szCs w:val="24"/>
                <w:lang w:val="ro-MD"/>
              </w:rPr>
            </w:pPr>
            <w:r w:rsidRPr="00874107">
              <w:rPr>
                <w:rFonts w:ascii="Cambria" w:hAnsi="Cambria" w:cs="Calibri Light"/>
                <w:b/>
                <w:sz w:val="24"/>
                <w:szCs w:val="24"/>
                <w:lang w:val="ro-MD"/>
              </w:rPr>
              <w:t>Semnătura</w:t>
            </w:r>
          </w:p>
        </w:tc>
        <w:tc>
          <w:tcPr>
            <w:tcW w:w="1594" w:type="dxa"/>
            <w:shd w:val="clear" w:color="auto" w:fill="FFFFFF" w:themeFill="background1"/>
            <w:vAlign w:val="center"/>
          </w:tcPr>
          <w:p w14:paraId="593D81E7" w14:textId="77777777" w:rsidR="0001535B" w:rsidRPr="00874107" w:rsidRDefault="0001535B" w:rsidP="0051399E">
            <w:pPr>
              <w:autoSpaceDE w:val="0"/>
              <w:spacing w:line="276" w:lineRule="auto"/>
              <w:jc w:val="center"/>
              <w:rPr>
                <w:rFonts w:ascii="Cambria" w:hAnsi="Cambria" w:cs="Calibri Light"/>
                <w:b/>
                <w:sz w:val="24"/>
                <w:szCs w:val="24"/>
                <w:lang w:val="ro-MD"/>
              </w:rPr>
            </w:pPr>
            <w:r w:rsidRPr="00874107">
              <w:rPr>
                <w:rFonts w:ascii="Cambria" w:hAnsi="Cambria" w:cs="Calibri Light"/>
                <w:b/>
                <w:sz w:val="24"/>
                <w:szCs w:val="24"/>
                <w:lang w:val="ro-MD"/>
              </w:rPr>
              <w:t>Data</w:t>
            </w:r>
          </w:p>
        </w:tc>
      </w:tr>
      <w:tr w:rsidR="0001535B" w:rsidRPr="00874107" w14:paraId="7253BA9B" w14:textId="77777777" w:rsidTr="00D208BA">
        <w:trPr>
          <w:trHeight w:val="360"/>
        </w:trPr>
        <w:tc>
          <w:tcPr>
            <w:tcW w:w="875" w:type="dxa"/>
          </w:tcPr>
          <w:p w14:paraId="3EC1D1D9" w14:textId="291DECD5"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w:t>
            </w:r>
          </w:p>
        </w:tc>
        <w:tc>
          <w:tcPr>
            <w:tcW w:w="2957" w:type="dxa"/>
          </w:tcPr>
          <w:p w14:paraId="2C9C4D65"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351F430"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7A11766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0AF84AA1"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063206F2" w14:textId="77777777" w:rsidTr="00D208BA">
        <w:trPr>
          <w:trHeight w:val="360"/>
        </w:trPr>
        <w:tc>
          <w:tcPr>
            <w:tcW w:w="875" w:type="dxa"/>
          </w:tcPr>
          <w:p w14:paraId="112ACE63" w14:textId="7C13821D"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w:t>
            </w:r>
          </w:p>
        </w:tc>
        <w:tc>
          <w:tcPr>
            <w:tcW w:w="2957" w:type="dxa"/>
          </w:tcPr>
          <w:p w14:paraId="323C6C08"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53092DFF"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2236673B"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1C2302E0"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71C91C37" w14:textId="77777777" w:rsidTr="00D208BA">
        <w:trPr>
          <w:trHeight w:val="375"/>
        </w:trPr>
        <w:tc>
          <w:tcPr>
            <w:tcW w:w="875" w:type="dxa"/>
          </w:tcPr>
          <w:p w14:paraId="484134E6" w14:textId="13739177"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w:t>
            </w:r>
          </w:p>
        </w:tc>
        <w:tc>
          <w:tcPr>
            <w:tcW w:w="2957" w:type="dxa"/>
          </w:tcPr>
          <w:p w14:paraId="0897443C"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2E215BC2"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50C9F08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6E1D36B8"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720D01E7" w14:textId="77777777" w:rsidTr="00D208BA">
        <w:trPr>
          <w:trHeight w:val="360"/>
        </w:trPr>
        <w:tc>
          <w:tcPr>
            <w:tcW w:w="875" w:type="dxa"/>
          </w:tcPr>
          <w:p w14:paraId="4B4C4F0F" w14:textId="53A050AE"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4</w:t>
            </w:r>
          </w:p>
        </w:tc>
        <w:tc>
          <w:tcPr>
            <w:tcW w:w="2957" w:type="dxa"/>
          </w:tcPr>
          <w:p w14:paraId="4981CDA3"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3BAC23B"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7EBA0701"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41ABACB2"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20547E71" w14:textId="77777777" w:rsidTr="00D208BA">
        <w:trPr>
          <w:trHeight w:val="360"/>
        </w:trPr>
        <w:tc>
          <w:tcPr>
            <w:tcW w:w="875" w:type="dxa"/>
          </w:tcPr>
          <w:p w14:paraId="780EE191" w14:textId="484403DE"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5</w:t>
            </w:r>
          </w:p>
        </w:tc>
        <w:tc>
          <w:tcPr>
            <w:tcW w:w="2957" w:type="dxa"/>
          </w:tcPr>
          <w:p w14:paraId="6DF0722E"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3C594E50"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491E39CA"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279BD559"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53A14EED" w14:textId="77777777" w:rsidTr="00D208BA">
        <w:trPr>
          <w:trHeight w:val="360"/>
        </w:trPr>
        <w:tc>
          <w:tcPr>
            <w:tcW w:w="875" w:type="dxa"/>
          </w:tcPr>
          <w:p w14:paraId="648376FC" w14:textId="7455419F"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6</w:t>
            </w:r>
          </w:p>
        </w:tc>
        <w:tc>
          <w:tcPr>
            <w:tcW w:w="2957" w:type="dxa"/>
          </w:tcPr>
          <w:p w14:paraId="22789BC2"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7FC1EC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6E35355E"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0A4D5422"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0EE7624D" w14:textId="77777777" w:rsidTr="00D208BA">
        <w:trPr>
          <w:trHeight w:val="375"/>
        </w:trPr>
        <w:tc>
          <w:tcPr>
            <w:tcW w:w="875" w:type="dxa"/>
          </w:tcPr>
          <w:p w14:paraId="6E5DCB3D" w14:textId="05C37923"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7</w:t>
            </w:r>
          </w:p>
        </w:tc>
        <w:tc>
          <w:tcPr>
            <w:tcW w:w="2957" w:type="dxa"/>
          </w:tcPr>
          <w:p w14:paraId="1F4AC7A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2D9A863"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431D8E38"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5FE5D348"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3E08FB2F" w14:textId="77777777" w:rsidTr="00D208BA">
        <w:trPr>
          <w:trHeight w:val="360"/>
        </w:trPr>
        <w:tc>
          <w:tcPr>
            <w:tcW w:w="875" w:type="dxa"/>
          </w:tcPr>
          <w:p w14:paraId="5DB2E216" w14:textId="370AD74F"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8</w:t>
            </w:r>
          </w:p>
        </w:tc>
        <w:tc>
          <w:tcPr>
            <w:tcW w:w="2957" w:type="dxa"/>
          </w:tcPr>
          <w:p w14:paraId="3298561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92B59A5"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2F1AC5A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311CEEFC"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4E08C7B1" w14:textId="77777777" w:rsidTr="00D208BA">
        <w:trPr>
          <w:trHeight w:val="360"/>
        </w:trPr>
        <w:tc>
          <w:tcPr>
            <w:tcW w:w="875" w:type="dxa"/>
          </w:tcPr>
          <w:p w14:paraId="79991868" w14:textId="35F2AFE4"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9</w:t>
            </w:r>
          </w:p>
        </w:tc>
        <w:tc>
          <w:tcPr>
            <w:tcW w:w="2957" w:type="dxa"/>
          </w:tcPr>
          <w:p w14:paraId="014A41ED"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8CFC331"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757FFB13"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49D01029"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78B56A15" w14:textId="77777777" w:rsidTr="00D208BA">
        <w:trPr>
          <w:trHeight w:val="375"/>
        </w:trPr>
        <w:tc>
          <w:tcPr>
            <w:tcW w:w="875" w:type="dxa"/>
          </w:tcPr>
          <w:p w14:paraId="41E1A020" w14:textId="0C329C93"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10</w:t>
            </w:r>
          </w:p>
        </w:tc>
        <w:tc>
          <w:tcPr>
            <w:tcW w:w="2957" w:type="dxa"/>
          </w:tcPr>
          <w:p w14:paraId="07C8C8C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3CCAB23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4723A57F"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3D90D7D9"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3B2938A7" w14:textId="77777777" w:rsidTr="00D208BA">
        <w:trPr>
          <w:trHeight w:val="360"/>
        </w:trPr>
        <w:tc>
          <w:tcPr>
            <w:tcW w:w="875" w:type="dxa"/>
          </w:tcPr>
          <w:p w14:paraId="62B3A80E" w14:textId="73DA9133"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11</w:t>
            </w:r>
          </w:p>
        </w:tc>
        <w:tc>
          <w:tcPr>
            <w:tcW w:w="2957" w:type="dxa"/>
          </w:tcPr>
          <w:p w14:paraId="214307D1"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238F918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55CEAF2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75222D1A"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1BE93D02" w14:textId="77777777" w:rsidTr="00D208BA">
        <w:trPr>
          <w:trHeight w:val="360"/>
        </w:trPr>
        <w:tc>
          <w:tcPr>
            <w:tcW w:w="875" w:type="dxa"/>
          </w:tcPr>
          <w:p w14:paraId="376F4266" w14:textId="03B20FCE"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12</w:t>
            </w:r>
          </w:p>
        </w:tc>
        <w:tc>
          <w:tcPr>
            <w:tcW w:w="2957" w:type="dxa"/>
          </w:tcPr>
          <w:p w14:paraId="425313D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82C7E8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2DFE40E8"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0E0CCB8B"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3720DBE9" w14:textId="77777777" w:rsidTr="00D208BA">
        <w:trPr>
          <w:trHeight w:val="360"/>
        </w:trPr>
        <w:tc>
          <w:tcPr>
            <w:tcW w:w="875" w:type="dxa"/>
          </w:tcPr>
          <w:p w14:paraId="5DD64154" w14:textId="00D264B6"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13</w:t>
            </w:r>
          </w:p>
        </w:tc>
        <w:tc>
          <w:tcPr>
            <w:tcW w:w="2957" w:type="dxa"/>
          </w:tcPr>
          <w:p w14:paraId="7F9517EA"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5C37B80"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07658AFC"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5D91A2D6"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0CF2E18F" w14:textId="77777777" w:rsidTr="00D208BA">
        <w:trPr>
          <w:trHeight w:val="375"/>
        </w:trPr>
        <w:tc>
          <w:tcPr>
            <w:tcW w:w="875" w:type="dxa"/>
          </w:tcPr>
          <w:p w14:paraId="02A15044" w14:textId="79FA508A"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14</w:t>
            </w:r>
          </w:p>
        </w:tc>
        <w:tc>
          <w:tcPr>
            <w:tcW w:w="2957" w:type="dxa"/>
          </w:tcPr>
          <w:p w14:paraId="0190F349"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30D1DBF0"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7DEF5B4C"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628E6CDA"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4B39F529" w14:textId="77777777" w:rsidTr="00D208BA">
        <w:trPr>
          <w:trHeight w:val="360"/>
        </w:trPr>
        <w:tc>
          <w:tcPr>
            <w:tcW w:w="875" w:type="dxa"/>
          </w:tcPr>
          <w:p w14:paraId="5CC3CFD0" w14:textId="374E7BB3"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15</w:t>
            </w:r>
          </w:p>
        </w:tc>
        <w:tc>
          <w:tcPr>
            <w:tcW w:w="2957" w:type="dxa"/>
          </w:tcPr>
          <w:p w14:paraId="5F08467D"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5B8500C6"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187BA431"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5A56B3BB"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0C699ABE" w14:textId="77777777" w:rsidTr="00D208BA">
        <w:trPr>
          <w:trHeight w:val="360"/>
        </w:trPr>
        <w:tc>
          <w:tcPr>
            <w:tcW w:w="875" w:type="dxa"/>
          </w:tcPr>
          <w:p w14:paraId="097EF2C6" w14:textId="7E7EC5F7"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16</w:t>
            </w:r>
          </w:p>
        </w:tc>
        <w:tc>
          <w:tcPr>
            <w:tcW w:w="2957" w:type="dxa"/>
          </w:tcPr>
          <w:p w14:paraId="6634575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107946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1AD4E732"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74B63058"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0C5C65B5" w14:textId="77777777" w:rsidTr="00D208BA">
        <w:trPr>
          <w:trHeight w:val="375"/>
        </w:trPr>
        <w:tc>
          <w:tcPr>
            <w:tcW w:w="875" w:type="dxa"/>
          </w:tcPr>
          <w:p w14:paraId="4A622325" w14:textId="4A0CE5EC"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17</w:t>
            </w:r>
          </w:p>
        </w:tc>
        <w:tc>
          <w:tcPr>
            <w:tcW w:w="2957" w:type="dxa"/>
          </w:tcPr>
          <w:p w14:paraId="31EB1E28"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23F0A499"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61E740AB"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7FA8DE12"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18ADF907" w14:textId="77777777" w:rsidTr="00D208BA">
        <w:trPr>
          <w:trHeight w:val="360"/>
        </w:trPr>
        <w:tc>
          <w:tcPr>
            <w:tcW w:w="875" w:type="dxa"/>
          </w:tcPr>
          <w:p w14:paraId="4FB68C52" w14:textId="2888BAFF"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18</w:t>
            </w:r>
          </w:p>
        </w:tc>
        <w:tc>
          <w:tcPr>
            <w:tcW w:w="2957" w:type="dxa"/>
          </w:tcPr>
          <w:p w14:paraId="29320F2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07B9A65"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20DEBEA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1C44DBB9"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5432FEC0" w14:textId="77777777" w:rsidTr="00D208BA">
        <w:trPr>
          <w:trHeight w:val="360"/>
        </w:trPr>
        <w:tc>
          <w:tcPr>
            <w:tcW w:w="875" w:type="dxa"/>
          </w:tcPr>
          <w:p w14:paraId="65372ED6" w14:textId="1B61B7E0"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19</w:t>
            </w:r>
          </w:p>
        </w:tc>
        <w:tc>
          <w:tcPr>
            <w:tcW w:w="2957" w:type="dxa"/>
          </w:tcPr>
          <w:p w14:paraId="110CAD29"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2E5BBEC9"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10B2E40A"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39E2FDE5"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2239512A" w14:textId="77777777" w:rsidTr="00D208BA">
        <w:trPr>
          <w:trHeight w:val="360"/>
        </w:trPr>
        <w:tc>
          <w:tcPr>
            <w:tcW w:w="875" w:type="dxa"/>
          </w:tcPr>
          <w:p w14:paraId="4363ED4F" w14:textId="071E51E7"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20</w:t>
            </w:r>
          </w:p>
        </w:tc>
        <w:tc>
          <w:tcPr>
            <w:tcW w:w="2957" w:type="dxa"/>
          </w:tcPr>
          <w:p w14:paraId="6B93B634"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1CC1E62C"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55A7F46F"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275926FC"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12BF4A5B" w14:textId="77777777" w:rsidTr="00D208BA">
        <w:trPr>
          <w:trHeight w:val="375"/>
        </w:trPr>
        <w:tc>
          <w:tcPr>
            <w:tcW w:w="875" w:type="dxa"/>
          </w:tcPr>
          <w:p w14:paraId="0BEB73E7" w14:textId="6B2620C1"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21</w:t>
            </w:r>
          </w:p>
        </w:tc>
        <w:tc>
          <w:tcPr>
            <w:tcW w:w="2957" w:type="dxa"/>
          </w:tcPr>
          <w:p w14:paraId="62CA2EDF"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01750592"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01635C61"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5BDB9A67"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745595FD" w14:textId="77777777" w:rsidTr="00D208BA">
        <w:trPr>
          <w:trHeight w:val="360"/>
        </w:trPr>
        <w:tc>
          <w:tcPr>
            <w:tcW w:w="875" w:type="dxa"/>
          </w:tcPr>
          <w:p w14:paraId="4F9443A0" w14:textId="574CE3CB"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22</w:t>
            </w:r>
          </w:p>
        </w:tc>
        <w:tc>
          <w:tcPr>
            <w:tcW w:w="2957" w:type="dxa"/>
          </w:tcPr>
          <w:p w14:paraId="05F31E4E"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5ADE4D42"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1D46BC4A"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3DB21828"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01535B" w:rsidRPr="00874107" w14:paraId="588B747A" w14:textId="77777777" w:rsidTr="00D208BA">
        <w:trPr>
          <w:trHeight w:val="360"/>
        </w:trPr>
        <w:tc>
          <w:tcPr>
            <w:tcW w:w="875" w:type="dxa"/>
          </w:tcPr>
          <w:p w14:paraId="1267F47D" w14:textId="15BA8DE1" w:rsidR="0001535B" w:rsidRPr="00874107"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23</w:t>
            </w:r>
          </w:p>
        </w:tc>
        <w:tc>
          <w:tcPr>
            <w:tcW w:w="2957" w:type="dxa"/>
          </w:tcPr>
          <w:p w14:paraId="391B1057"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85" w:type="dxa"/>
          </w:tcPr>
          <w:p w14:paraId="5E4EA488"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2119" w:type="dxa"/>
          </w:tcPr>
          <w:p w14:paraId="0A0AE7D3" w14:textId="77777777" w:rsidR="0001535B" w:rsidRPr="00874107" w:rsidRDefault="0001535B" w:rsidP="0051399E">
            <w:pPr>
              <w:autoSpaceDE w:val="0"/>
              <w:spacing w:line="276" w:lineRule="auto"/>
              <w:jc w:val="center"/>
              <w:rPr>
                <w:rFonts w:ascii="Cambria" w:hAnsi="Cambria" w:cs="Calibri Light"/>
                <w:sz w:val="24"/>
                <w:szCs w:val="24"/>
                <w:lang w:val="ro-MD"/>
              </w:rPr>
            </w:pPr>
          </w:p>
        </w:tc>
        <w:tc>
          <w:tcPr>
            <w:tcW w:w="1594" w:type="dxa"/>
          </w:tcPr>
          <w:p w14:paraId="5F6C4B23" w14:textId="77777777" w:rsidR="0001535B" w:rsidRPr="00874107" w:rsidRDefault="0001535B" w:rsidP="0051399E">
            <w:pPr>
              <w:autoSpaceDE w:val="0"/>
              <w:spacing w:line="276" w:lineRule="auto"/>
              <w:jc w:val="center"/>
              <w:rPr>
                <w:rFonts w:ascii="Cambria" w:hAnsi="Cambria" w:cs="Calibri Light"/>
                <w:sz w:val="24"/>
                <w:szCs w:val="24"/>
                <w:lang w:val="ro-MD"/>
              </w:rPr>
            </w:pPr>
          </w:p>
        </w:tc>
      </w:tr>
      <w:tr w:rsidR="0025049C" w:rsidRPr="00874107" w14:paraId="0A7A2AF6" w14:textId="77777777" w:rsidTr="00D208BA">
        <w:trPr>
          <w:trHeight w:val="360"/>
        </w:trPr>
        <w:tc>
          <w:tcPr>
            <w:tcW w:w="875" w:type="dxa"/>
          </w:tcPr>
          <w:p w14:paraId="52DED191" w14:textId="7AC55A4A"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24</w:t>
            </w:r>
          </w:p>
        </w:tc>
        <w:tc>
          <w:tcPr>
            <w:tcW w:w="2957" w:type="dxa"/>
          </w:tcPr>
          <w:p w14:paraId="491A76A6"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746A961"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CDCB75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0A7375C8"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10E1F5DD" w14:textId="77777777" w:rsidTr="00D208BA">
        <w:trPr>
          <w:trHeight w:val="360"/>
        </w:trPr>
        <w:tc>
          <w:tcPr>
            <w:tcW w:w="875" w:type="dxa"/>
          </w:tcPr>
          <w:p w14:paraId="0FBD4C2A" w14:textId="450D5DD3"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25</w:t>
            </w:r>
          </w:p>
        </w:tc>
        <w:tc>
          <w:tcPr>
            <w:tcW w:w="2957" w:type="dxa"/>
          </w:tcPr>
          <w:p w14:paraId="6C1FA84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588389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25EEB4C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199B5D8"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3FCE838B" w14:textId="77777777" w:rsidTr="00D208BA">
        <w:trPr>
          <w:trHeight w:val="360"/>
        </w:trPr>
        <w:tc>
          <w:tcPr>
            <w:tcW w:w="875" w:type="dxa"/>
          </w:tcPr>
          <w:p w14:paraId="48C509DB" w14:textId="0CBFB904"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26</w:t>
            </w:r>
          </w:p>
        </w:tc>
        <w:tc>
          <w:tcPr>
            <w:tcW w:w="2957" w:type="dxa"/>
          </w:tcPr>
          <w:p w14:paraId="4A17EF8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34BCC4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5DE8A44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40F2DB29"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3C86E658" w14:textId="77777777" w:rsidTr="00D208BA">
        <w:trPr>
          <w:trHeight w:val="360"/>
        </w:trPr>
        <w:tc>
          <w:tcPr>
            <w:tcW w:w="875" w:type="dxa"/>
          </w:tcPr>
          <w:p w14:paraId="4D19DACE" w14:textId="7D957731"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27</w:t>
            </w:r>
          </w:p>
        </w:tc>
        <w:tc>
          <w:tcPr>
            <w:tcW w:w="2957" w:type="dxa"/>
          </w:tcPr>
          <w:p w14:paraId="73EBE2A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3B632E5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6F6457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10D45328"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033CAB02" w14:textId="77777777" w:rsidTr="00D208BA">
        <w:trPr>
          <w:trHeight w:val="360"/>
        </w:trPr>
        <w:tc>
          <w:tcPr>
            <w:tcW w:w="875" w:type="dxa"/>
          </w:tcPr>
          <w:p w14:paraId="0FC774F0" w14:textId="2F21684B"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lastRenderedPageBreak/>
              <w:t>28</w:t>
            </w:r>
          </w:p>
        </w:tc>
        <w:tc>
          <w:tcPr>
            <w:tcW w:w="2957" w:type="dxa"/>
          </w:tcPr>
          <w:p w14:paraId="71DDD4E1"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663CB6B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4239A75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38D5F59F"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6B23CC06" w14:textId="77777777" w:rsidTr="00D208BA">
        <w:trPr>
          <w:trHeight w:val="360"/>
        </w:trPr>
        <w:tc>
          <w:tcPr>
            <w:tcW w:w="875" w:type="dxa"/>
          </w:tcPr>
          <w:p w14:paraId="3B0799AD" w14:textId="44F5F1F0"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29</w:t>
            </w:r>
          </w:p>
        </w:tc>
        <w:tc>
          <w:tcPr>
            <w:tcW w:w="2957" w:type="dxa"/>
          </w:tcPr>
          <w:p w14:paraId="2D9F4F06"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53A77677"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5A78928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E9A93C5"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01B23A00" w14:textId="77777777" w:rsidTr="00D208BA">
        <w:trPr>
          <w:trHeight w:val="360"/>
        </w:trPr>
        <w:tc>
          <w:tcPr>
            <w:tcW w:w="875" w:type="dxa"/>
          </w:tcPr>
          <w:p w14:paraId="5272F197" w14:textId="415B69C7"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30</w:t>
            </w:r>
          </w:p>
        </w:tc>
        <w:tc>
          <w:tcPr>
            <w:tcW w:w="2957" w:type="dxa"/>
          </w:tcPr>
          <w:p w14:paraId="1EAB192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24F0CB34"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44B0622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3DB27152"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3E3C3250" w14:textId="77777777" w:rsidTr="00D208BA">
        <w:trPr>
          <w:trHeight w:val="360"/>
        </w:trPr>
        <w:tc>
          <w:tcPr>
            <w:tcW w:w="875" w:type="dxa"/>
          </w:tcPr>
          <w:p w14:paraId="193F5C1F" w14:textId="71231104"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31</w:t>
            </w:r>
          </w:p>
        </w:tc>
        <w:tc>
          <w:tcPr>
            <w:tcW w:w="2957" w:type="dxa"/>
          </w:tcPr>
          <w:p w14:paraId="2EBDE00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547A94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9351E7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35DEC519"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47B7D440" w14:textId="77777777" w:rsidTr="00D208BA">
        <w:trPr>
          <w:trHeight w:val="360"/>
        </w:trPr>
        <w:tc>
          <w:tcPr>
            <w:tcW w:w="875" w:type="dxa"/>
          </w:tcPr>
          <w:p w14:paraId="2229DFD6" w14:textId="587AC874"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32</w:t>
            </w:r>
          </w:p>
        </w:tc>
        <w:tc>
          <w:tcPr>
            <w:tcW w:w="2957" w:type="dxa"/>
          </w:tcPr>
          <w:p w14:paraId="3B7CE97D"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216249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686C04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A8BFEB9"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7B19B058" w14:textId="77777777" w:rsidTr="00D208BA">
        <w:trPr>
          <w:trHeight w:val="360"/>
        </w:trPr>
        <w:tc>
          <w:tcPr>
            <w:tcW w:w="875" w:type="dxa"/>
          </w:tcPr>
          <w:p w14:paraId="4726AA8C" w14:textId="48E7BB61"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33</w:t>
            </w:r>
          </w:p>
        </w:tc>
        <w:tc>
          <w:tcPr>
            <w:tcW w:w="2957" w:type="dxa"/>
          </w:tcPr>
          <w:p w14:paraId="316986F7"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386B7DD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EC8296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2FE83A84"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59154E47" w14:textId="77777777" w:rsidTr="00D208BA">
        <w:trPr>
          <w:trHeight w:val="360"/>
        </w:trPr>
        <w:tc>
          <w:tcPr>
            <w:tcW w:w="875" w:type="dxa"/>
          </w:tcPr>
          <w:p w14:paraId="7BA70909" w14:textId="662A93BD"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34</w:t>
            </w:r>
          </w:p>
        </w:tc>
        <w:tc>
          <w:tcPr>
            <w:tcW w:w="2957" w:type="dxa"/>
          </w:tcPr>
          <w:p w14:paraId="52129F7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2F7BB7F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384CAF7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70F3EE99"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2A03F529" w14:textId="77777777" w:rsidTr="00D208BA">
        <w:trPr>
          <w:trHeight w:val="360"/>
        </w:trPr>
        <w:tc>
          <w:tcPr>
            <w:tcW w:w="875" w:type="dxa"/>
          </w:tcPr>
          <w:p w14:paraId="32D41302" w14:textId="6D5FAFD1"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35</w:t>
            </w:r>
          </w:p>
        </w:tc>
        <w:tc>
          <w:tcPr>
            <w:tcW w:w="2957" w:type="dxa"/>
          </w:tcPr>
          <w:p w14:paraId="0CE9FCE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0799221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18BC6CF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0FAE3A6C"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240F17A8" w14:textId="77777777" w:rsidTr="00D208BA">
        <w:trPr>
          <w:trHeight w:val="360"/>
        </w:trPr>
        <w:tc>
          <w:tcPr>
            <w:tcW w:w="875" w:type="dxa"/>
          </w:tcPr>
          <w:p w14:paraId="3D430B5B" w14:textId="23BC33F6" w:rsidR="0025049C" w:rsidRDefault="0025049C" w:rsidP="0051399E">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36</w:t>
            </w:r>
          </w:p>
        </w:tc>
        <w:tc>
          <w:tcPr>
            <w:tcW w:w="2957" w:type="dxa"/>
          </w:tcPr>
          <w:p w14:paraId="5017781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2F665ED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5508A0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7DCC5CBF"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05167875" w14:textId="77777777" w:rsidTr="00D208BA">
        <w:trPr>
          <w:trHeight w:val="360"/>
        </w:trPr>
        <w:tc>
          <w:tcPr>
            <w:tcW w:w="875" w:type="dxa"/>
          </w:tcPr>
          <w:p w14:paraId="34B2F5CF" w14:textId="4B11B41E" w:rsidR="0025049C" w:rsidRDefault="0025049C" w:rsidP="0025049C">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37</w:t>
            </w:r>
          </w:p>
        </w:tc>
        <w:tc>
          <w:tcPr>
            <w:tcW w:w="2957" w:type="dxa"/>
          </w:tcPr>
          <w:p w14:paraId="508CC5F6"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3935E4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795E4C7"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1C76653C"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25F652D5" w14:textId="77777777" w:rsidTr="00D208BA">
        <w:trPr>
          <w:trHeight w:val="360"/>
        </w:trPr>
        <w:tc>
          <w:tcPr>
            <w:tcW w:w="875" w:type="dxa"/>
          </w:tcPr>
          <w:p w14:paraId="109BAE78" w14:textId="40DC2B67" w:rsidR="0025049C" w:rsidRDefault="0025049C" w:rsidP="0025049C">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38</w:t>
            </w:r>
          </w:p>
        </w:tc>
        <w:tc>
          <w:tcPr>
            <w:tcW w:w="2957" w:type="dxa"/>
          </w:tcPr>
          <w:p w14:paraId="3F80D96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D20496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AAC2B1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69FCE551"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51D80AA4" w14:textId="77777777" w:rsidTr="00D208BA">
        <w:trPr>
          <w:trHeight w:val="360"/>
        </w:trPr>
        <w:tc>
          <w:tcPr>
            <w:tcW w:w="875" w:type="dxa"/>
          </w:tcPr>
          <w:p w14:paraId="69DE941A" w14:textId="32ADD639" w:rsidR="0025049C" w:rsidRDefault="0025049C" w:rsidP="0025049C">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39</w:t>
            </w:r>
          </w:p>
        </w:tc>
        <w:tc>
          <w:tcPr>
            <w:tcW w:w="2957" w:type="dxa"/>
          </w:tcPr>
          <w:p w14:paraId="1AE4A2D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504782B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26FAA2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70DFB963"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1F8BC8C3" w14:textId="77777777" w:rsidTr="00D208BA">
        <w:trPr>
          <w:trHeight w:val="360"/>
        </w:trPr>
        <w:tc>
          <w:tcPr>
            <w:tcW w:w="875" w:type="dxa"/>
          </w:tcPr>
          <w:p w14:paraId="180408B0" w14:textId="66C4CE5D" w:rsidR="0025049C" w:rsidRDefault="0025049C" w:rsidP="0025049C">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40</w:t>
            </w:r>
          </w:p>
        </w:tc>
        <w:tc>
          <w:tcPr>
            <w:tcW w:w="2957" w:type="dxa"/>
          </w:tcPr>
          <w:p w14:paraId="6DCDFB56"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230035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56FBCB4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14B28457"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124CBC19" w14:textId="77777777" w:rsidTr="00D208BA">
        <w:trPr>
          <w:trHeight w:val="360"/>
        </w:trPr>
        <w:tc>
          <w:tcPr>
            <w:tcW w:w="875" w:type="dxa"/>
          </w:tcPr>
          <w:p w14:paraId="30E9D25B" w14:textId="1CBEC9E3" w:rsidR="0025049C" w:rsidRDefault="0025049C" w:rsidP="0025049C">
            <w:pPr>
              <w:autoSpaceDE w:val="0"/>
              <w:spacing w:line="276" w:lineRule="auto"/>
              <w:jc w:val="center"/>
              <w:rPr>
                <w:rFonts w:ascii="Cambria" w:hAnsi="Cambria" w:cs="Calibri Light"/>
                <w:sz w:val="24"/>
                <w:szCs w:val="24"/>
                <w:lang w:val="ro-MD"/>
              </w:rPr>
            </w:pPr>
            <w:r>
              <w:rPr>
                <w:rFonts w:ascii="Cambria" w:hAnsi="Cambria" w:cs="Calibri Light"/>
                <w:sz w:val="24"/>
                <w:szCs w:val="24"/>
                <w:lang w:val="ro-MD"/>
              </w:rPr>
              <w:t>41</w:t>
            </w:r>
          </w:p>
        </w:tc>
        <w:tc>
          <w:tcPr>
            <w:tcW w:w="2957" w:type="dxa"/>
          </w:tcPr>
          <w:p w14:paraId="1537BF1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6AB44AE"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437680D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34393901"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7E5296A5" w14:textId="77777777" w:rsidTr="00D208BA">
        <w:trPr>
          <w:trHeight w:val="360"/>
        </w:trPr>
        <w:tc>
          <w:tcPr>
            <w:tcW w:w="875" w:type="dxa"/>
          </w:tcPr>
          <w:p w14:paraId="76DED4F4"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5D9C9837"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5B884E52"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17317F8D"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60F6FCF1"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1A8C18E8" w14:textId="77777777" w:rsidTr="00D208BA">
        <w:trPr>
          <w:trHeight w:val="360"/>
        </w:trPr>
        <w:tc>
          <w:tcPr>
            <w:tcW w:w="875" w:type="dxa"/>
          </w:tcPr>
          <w:p w14:paraId="59BEFB25"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0EB59B7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681A536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54FED6E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4F877479"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52D4FA8D" w14:textId="77777777" w:rsidTr="00D208BA">
        <w:trPr>
          <w:trHeight w:val="360"/>
        </w:trPr>
        <w:tc>
          <w:tcPr>
            <w:tcW w:w="875" w:type="dxa"/>
          </w:tcPr>
          <w:p w14:paraId="3643F837"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6896199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615FA35E"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2D0B493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25052E7B"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60A88BF7" w14:textId="77777777" w:rsidTr="00D208BA">
        <w:trPr>
          <w:trHeight w:val="360"/>
        </w:trPr>
        <w:tc>
          <w:tcPr>
            <w:tcW w:w="875" w:type="dxa"/>
          </w:tcPr>
          <w:p w14:paraId="78560125"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1676E653"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6A6EB79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348734D1"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4201F88A"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21C80BF3" w14:textId="77777777" w:rsidTr="00D208BA">
        <w:trPr>
          <w:trHeight w:val="360"/>
        </w:trPr>
        <w:tc>
          <w:tcPr>
            <w:tcW w:w="875" w:type="dxa"/>
          </w:tcPr>
          <w:p w14:paraId="3CC69440"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293231B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05AA2AD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6C3A99D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1F2D23ED"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494E1347" w14:textId="77777777" w:rsidTr="00D208BA">
        <w:trPr>
          <w:trHeight w:val="360"/>
        </w:trPr>
        <w:tc>
          <w:tcPr>
            <w:tcW w:w="875" w:type="dxa"/>
          </w:tcPr>
          <w:p w14:paraId="25EE59D6"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43F9380A"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AE7B48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36061B54"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23532F66"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63B7B369" w14:textId="77777777" w:rsidTr="00D208BA">
        <w:trPr>
          <w:trHeight w:val="360"/>
        </w:trPr>
        <w:tc>
          <w:tcPr>
            <w:tcW w:w="875" w:type="dxa"/>
          </w:tcPr>
          <w:p w14:paraId="71967788"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34749557"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77920B0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38BE4FB5"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78049AE8"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2BCB0EDA" w14:textId="77777777" w:rsidTr="00D208BA">
        <w:trPr>
          <w:trHeight w:val="360"/>
        </w:trPr>
        <w:tc>
          <w:tcPr>
            <w:tcW w:w="875" w:type="dxa"/>
          </w:tcPr>
          <w:p w14:paraId="6C667864"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322582D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641995A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448FD554"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CF7DC4B"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4DBA676A" w14:textId="77777777" w:rsidTr="00D208BA">
        <w:trPr>
          <w:trHeight w:val="360"/>
        </w:trPr>
        <w:tc>
          <w:tcPr>
            <w:tcW w:w="875" w:type="dxa"/>
          </w:tcPr>
          <w:p w14:paraId="3B1659F4"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6385AF4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1AA2BF4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70915B1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135F6535"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73D999E5" w14:textId="77777777" w:rsidTr="00D208BA">
        <w:trPr>
          <w:trHeight w:val="360"/>
        </w:trPr>
        <w:tc>
          <w:tcPr>
            <w:tcW w:w="875" w:type="dxa"/>
          </w:tcPr>
          <w:p w14:paraId="56F872C3"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14578BF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7DA1567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31804930"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21848471"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53AAE016" w14:textId="77777777" w:rsidTr="00D208BA">
        <w:trPr>
          <w:trHeight w:val="360"/>
        </w:trPr>
        <w:tc>
          <w:tcPr>
            <w:tcW w:w="875" w:type="dxa"/>
          </w:tcPr>
          <w:p w14:paraId="021964C6"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233BB2CF"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4476F7D"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38CF96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248F34E"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512EF16E" w14:textId="77777777" w:rsidTr="00D208BA">
        <w:trPr>
          <w:trHeight w:val="360"/>
        </w:trPr>
        <w:tc>
          <w:tcPr>
            <w:tcW w:w="875" w:type="dxa"/>
          </w:tcPr>
          <w:p w14:paraId="55678640"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7F96199E"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3C61B078"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0ABBBEFE"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F9AD01E" w14:textId="77777777" w:rsidR="0025049C" w:rsidRPr="00874107" w:rsidRDefault="0025049C" w:rsidP="0051399E">
            <w:pPr>
              <w:autoSpaceDE w:val="0"/>
              <w:spacing w:line="276" w:lineRule="auto"/>
              <w:jc w:val="center"/>
              <w:rPr>
                <w:rFonts w:ascii="Cambria" w:hAnsi="Cambria" w:cs="Calibri Light"/>
                <w:sz w:val="24"/>
                <w:szCs w:val="24"/>
                <w:lang w:val="ro-MD"/>
              </w:rPr>
            </w:pPr>
          </w:p>
        </w:tc>
      </w:tr>
      <w:tr w:rsidR="0025049C" w:rsidRPr="00874107" w14:paraId="4C2AA973" w14:textId="77777777" w:rsidTr="00D208BA">
        <w:trPr>
          <w:trHeight w:val="360"/>
        </w:trPr>
        <w:tc>
          <w:tcPr>
            <w:tcW w:w="875" w:type="dxa"/>
          </w:tcPr>
          <w:p w14:paraId="3E646F84" w14:textId="77777777" w:rsidR="0025049C" w:rsidRDefault="0025049C" w:rsidP="0025049C">
            <w:pPr>
              <w:autoSpaceDE w:val="0"/>
              <w:spacing w:line="276" w:lineRule="auto"/>
              <w:jc w:val="center"/>
              <w:rPr>
                <w:rFonts w:ascii="Cambria" w:hAnsi="Cambria" w:cs="Calibri Light"/>
                <w:sz w:val="24"/>
                <w:szCs w:val="24"/>
                <w:lang w:val="ro-MD"/>
              </w:rPr>
            </w:pPr>
          </w:p>
        </w:tc>
        <w:tc>
          <w:tcPr>
            <w:tcW w:w="2957" w:type="dxa"/>
          </w:tcPr>
          <w:p w14:paraId="2E16FFBC"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85" w:type="dxa"/>
          </w:tcPr>
          <w:p w14:paraId="435D8E89"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2119" w:type="dxa"/>
          </w:tcPr>
          <w:p w14:paraId="7732034B" w14:textId="77777777" w:rsidR="0025049C" w:rsidRPr="00874107" w:rsidRDefault="0025049C" w:rsidP="0051399E">
            <w:pPr>
              <w:autoSpaceDE w:val="0"/>
              <w:spacing w:line="276" w:lineRule="auto"/>
              <w:jc w:val="center"/>
              <w:rPr>
                <w:rFonts w:ascii="Cambria" w:hAnsi="Cambria" w:cs="Calibri Light"/>
                <w:sz w:val="24"/>
                <w:szCs w:val="24"/>
                <w:lang w:val="ro-MD"/>
              </w:rPr>
            </w:pPr>
          </w:p>
        </w:tc>
        <w:tc>
          <w:tcPr>
            <w:tcW w:w="1594" w:type="dxa"/>
          </w:tcPr>
          <w:p w14:paraId="54B5592B" w14:textId="77777777" w:rsidR="0025049C" w:rsidRPr="00874107" w:rsidRDefault="0025049C" w:rsidP="0051399E">
            <w:pPr>
              <w:autoSpaceDE w:val="0"/>
              <w:spacing w:line="276" w:lineRule="auto"/>
              <w:jc w:val="center"/>
              <w:rPr>
                <w:rFonts w:ascii="Cambria" w:hAnsi="Cambria" w:cs="Calibri Light"/>
                <w:sz w:val="24"/>
                <w:szCs w:val="24"/>
                <w:lang w:val="ro-MD"/>
              </w:rPr>
            </w:pPr>
          </w:p>
        </w:tc>
      </w:tr>
    </w:tbl>
    <w:p w14:paraId="239346B6" w14:textId="77777777" w:rsidR="0001535B" w:rsidRPr="00874107" w:rsidRDefault="0001535B" w:rsidP="0051399E">
      <w:pPr>
        <w:spacing w:line="276" w:lineRule="auto"/>
        <w:rPr>
          <w:rFonts w:ascii="Cambria" w:hAnsi="Cambria" w:cs="Calibri Light"/>
          <w:sz w:val="24"/>
          <w:szCs w:val="24"/>
          <w:lang w:val="ro-MD"/>
        </w:rPr>
      </w:pPr>
    </w:p>
    <w:sectPr w:rsidR="0001535B" w:rsidRPr="00874107" w:rsidSect="0025049C">
      <w:headerReference w:type="default" r:id="rId8"/>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8E899" w14:textId="77777777" w:rsidR="003C39A8" w:rsidRDefault="003C39A8" w:rsidP="00684B8F">
      <w:pPr>
        <w:spacing w:after="0" w:line="240" w:lineRule="auto"/>
      </w:pPr>
      <w:r>
        <w:separator/>
      </w:r>
    </w:p>
  </w:endnote>
  <w:endnote w:type="continuationSeparator" w:id="0">
    <w:p w14:paraId="6366EA27" w14:textId="77777777" w:rsidR="003C39A8" w:rsidRDefault="003C39A8" w:rsidP="0068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DE74" w14:textId="77777777" w:rsidR="003C39A8" w:rsidRDefault="003C39A8" w:rsidP="00684B8F">
      <w:pPr>
        <w:spacing w:after="0" w:line="240" w:lineRule="auto"/>
      </w:pPr>
      <w:r>
        <w:separator/>
      </w:r>
    </w:p>
  </w:footnote>
  <w:footnote w:type="continuationSeparator" w:id="0">
    <w:p w14:paraId="308C8C22" w14:textId="77777777" w:rsidR="003C39A8" w:rsidRDefault="003C39A8" w:rsidP="00684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C1B1D" w14:textId="53AF046E" w:rsidR="0025049C" w:rsidRPr="00874107" w:rsidRDefault="0025049C" w:rsidP="0025049C">
    <w:pPr>
      <w:pStyle w:val="a6"/>
      <w:shd w:val="clear" w:color="auto" w:fill="FFFFFF"/>
      <w:spacing w:before="0" w:beforeAutospacing="0" w:after="0" w:afterAutospacing="0" w:line="276" w:lineRule="auto"/>
      <w:ind w:left="720"/>
      <w:jc w:val="right"/>
      <w:rPr>
        <w:rFonts w:ascii="Cambria" w:hAnsi="Cambria" w:cs="Calibri Light"/>
        <w:lang w:val="ro-MD"/>
      </w:rPr>
    </w:pPr>
    <w:r>
      <w:rPr>
        <w:rFonts w:ascii="Cambria" w:hAnsi="Cambria" w:cs="Calibri Light"/>
        <w:lang w:val="ro-MD"/>
      </w:rPr>
      <w:t xml:space="preserve"> </w:t>
    </w:r>
  </w:p>
  <w:p w14:paraId="7F42B1CA" w14:textId="2644080C" w:rsidR="0025049C" w:rsidRPr="00874107" w:rsidRDefault="0025049C" w:rsidP="0025049C">
    <w:pPr>
      <w:pStyle w:val="a6"/>
      <w:shd w:val="clear" w:color="auto" w:fill="FFFFFF"/>
      <w:spacing w:before="0" w:beforeAutospacing="0" w:after="0" w:afterAutospacing="0" w:line="276" w:lineRule="auto"/>
      <w:ind w:left="720"/>
      <w:jc w:val="right"/>
      <w:rPr>
        <w:rFonts w:ascii="Cambria" w:hAnsi="Cambria" w:cs="Calibri Light"/>
        <w:lang w:val="ro-MD"/>
      </w:rPr>
    </w:pPr>
    <w:r>
      <w:rPr>
        <w:rFonts w:ascii="Cambria" w:hAnsi="Cambria" w:cs="Calibri Light"/>
        <w:lang w:val="ro-MD"/>
      </w:rPr>
      <w:t xml:space="preserve"> </w:t>
    </w:r>
  </w:p>
  <w:p w14:paraId="16B4D0E7" w14:textId="01B2CE1B" w:rsidR="00684B8F" w:rsidRPr="00874107" w:rsidRDefault="00D3520D" w:rsidP="00684B8F">
    <w:pPr>
      <w:pStyle w:val="a8"/>
      <w:jc w:val="center"/>
      <w:rPr>
        <w:rFonts w:ascii="Cambria" w:hAnsi="Cambria"/>
        <w:lang w:val="ro-MD"/>
      </w:rPr>
    </w:pPr>
    <w:r>
      <w:rPr>
        <w:rFonts w:ascii="Cambria" w:hAnsi="Cambria"/>
        <w:lang w:val="ro-MD"/>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D34"/>
    <w:multiLevelType w:val="hybridMultilevel"/>
    <w:tmpl w:val="FA5A122E"/>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408B"/>
    <w:multiLevelType w:val="hybridMultilevel"/>
    <w:tmpl w:val="58A293EA"/>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93E2D"/>
    <w:multiLevelType w:val="hybridMultilevel"/>
    <w:tmpl w:val="05B439AE"/>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5E26"/>
    <w:multiLevelType w:val="multilevel"/>
    <w:tmpl w:val="5BD4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A0E7C"/>
    <w:multiLevelType w:val="hybridMultilevel"/>
    <w:tmpl w:val="23026196"/>
    <w:lvl w:ilvl="0" w:tplc="3268371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54BC6"/>
    <w:multiLevelType w:val="multilevel"/>
    <w:tmpl w:val="813AF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D46D62"/>
    <w:multiLevelType w:val="hybridMultilevel"/>
    <w:tmpl w:val="56429A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AE1C42"/>
    <w:multiLevelType w:val="hybridMultilevel"/>
    <w:tmpl w:val="CBDA21C4"/>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82FFE"/>
    <w:multiLevelType w:val="hybridMultilevel"/>
    <w:tmpl w:val="B93230DA"/>
    <w:lvl w:ilvl="0" w:tplc="041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14413"/>
    <w:multiLevelType w:val="hybridMultilevel"/>
    <w:tmpl w:val="23026196"/>
    <w:lvl w:ilvl="0" w:tplc="3268371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D3315"/>
    <w:multiLevelType w:val="multilevel"/>
    <w:tmpl w:val="ED824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636AE"/>
    <w:multiLevelType w:val="hybridMultilevel"/>
    <w:tmpl w:val="464A0000"/>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E5994"/>
    <w:multiLevelType w:val="multilevel"/>
    <w:tmpl w:val="F6B2B46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15:restartNumberingAfterBreak="0">
    <w:nsid w:val="64CD4B05"/>
    <w:multiLevelType w:val="multilevel"/>
    <w:tmpl w:val="9218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525A3"/>
    <w:multiLevelType w:val="hybridMultilevel"/>
    <w:tmpl w:val="796226F2"/>
    <w:lvl w:ilvl="0" w:tplc="041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12CC2"/>
    <w:multiLevelType w:val="multilevel"/>
    <w:tmpl w:val="E2F0BB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AF5113"/>
    <w:multiLevelType w:val="multilevel"/>
    <w:tmpl w:val="E2F0BB8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4"/>
  </w:num>
  <w:num w:numId="3">
    <w:abstractNumId w:val="0"/>
  </w:num>
  <w:num w:numId="4">
    <w:abstractNumId w:val="1"/>
  </w:num>
  <w:num w:numId="5">
    <w:abstractNumId w:val="11"/>
  </w:num>
  <w:num w:numId="6">
    <w:abstractNumId w:val="7"/>
  </w:num>
  <w:num w:numId="7">
    <w:abstractNumId w:val="2"/>
  </w:num>
  <w:num w:numId="8">
    <w:abstractNumId w:val="9"/>
  </w:num>
  <w:num w:numId="9">
    <w:abstractNumId w:val="13"/>
  </w:num>
  <w:num w:numId="10">
    <w:abstractNumId w:val="3"/>
  </w:num>
  <w:num w:numId="11">
    <w:abstractNumId w:val="16"/>
  </w:num>
  <w:num w:numId="12">
    <w:abstractNumId w:val="15"/>
  </w:num>
  <w:num w:numId="13">
    <w:abstractNumId w:val="5"/>
  </w:num>
  <w:num w:numId="14">
    <w:abstractNumId w:val="10"/>
  </w:num>
  <w:num w:numId="15">
    <w:abstractNumId w:val="12"/>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71"/>
    <w:rsid w:val="0001535B"/>
    <w:rsid w:val="000529EE"/>
    <w:rsid w:val="00065889"/>
    <w:rsid w:val="000C2AA3"/>
    <w:rsid w:val="00226AA9"/>
    <w:rsid w:val="00230A11"/>
    <w:rsid w:val="0025049C"/>
    <w:rsid w:val="00283486"/>
    <w:rsid w:val="002F0CDE"/>
    <w:rsid w:val="00336A71"/>
    <w:rsid w:val="00342B01"/>
    <w:rsid w:val="00347F8A"/>
    <w:rsid w:val="003C39A8"/>
    <w:rsid w:val="0045753E"/>
    <w:rsid w:val="0051399E"/>
    <w:rsid w:val="00646A42"/>
    <w:rsid w:val="00684B8F"/>
    <w:rsid w:val="00764275"/>
    <w:rsid w:val="00874107"/>
    <w:rsid w:val="00896B0D"/>
    <w:rsid w:val="00B4413B"/>
    <w:rsid w:val="00B777F2"/>
    <w:rsid w:val="00B7788B"/>
    <w:rsid w:val="00D3520D"/>
    <w:rsid w:val="00E92E46"/>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F47FD"/>
  <w15:chartTrackingRefBased/>
  <w15:docId w15:val="{08CAFDF5-C68F-41A4-BEC5-EFBDE1A3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A71"/>
    <w:rPr>
      <w:lang w:val="ro-RO"/>
    </w:rPr>
  </w:style>
  <w:style w:type="paragraph" w:styleId="1">
    <w:name w:val="heading 1"/>
    <w:basedOn w:val="a"/>
    <w:next w:val="a"/>
    <w:link w:val="10"/>
    <w:qFormat/>
    <w:rsid w:val="00336A7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0153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A71"/>
    <w:pPr>
      <w:autoSpaceDE w:val="0"/>
      <w:autoSpaceDN w:val="0"/>
      <w:adjustRightInd w:val="0"/>
      <w:spacing w:after="0" w:line="240" w:lineRule="auto"/>
    </w:pPr>
    <w:rPr>
      <w:rFonts w:ascii="Verdana" w:hAnsi="Verdana" w:cs="Verdana"/>
      <w:color w:val="000000"/>
      <w:sz w:val="24"/>
      <w:szCs w:val="24"/>
    </w:rPr>
  </w:style>
  <w:style w:type="character" w:customStyle="1" w:styleId="10">
    <w:name w:val="Заголовок 1 Знак"/>
    <w:basedOn w:val="a0"/>
    <w:link w:val="1"/>
    <w:rsid w:val="00336A71"/>
    <w:rPr>
      <w:rFonts w:ascii="Arial" w:eastAsia="Times New Roman" w:hAnsi="Arial" w:cs="Arial"/>
      <w:b/>
      <w:bCs/>
      <w:kern w:val="32"/>
      <w:sz w:val="32"/>
      <w:szCs w:val="32"/>
      <w:lang w:val="ru-RU" w:eastAsia="ru-RU"/>
    </w:rPr>
  </w:style>
  <w:style w:type="paragraph" w:styleId="a3">
    <w:name w:val="List Paragraph"/>
    <w:basedOn w:val="a"/>
    <w:link w:val="a4"/>
    <w:uiPriority w:val="34"/>
    <w:qFormat/>
    <w:rsid w:val="00336A71"/>
    <w:pPr>
      <w:widowControl w:val="0"/>
      <w:autoSpaceDE w:val="0"/>
      <w:autoSpaceDN w:val="0"/>
      <w:adjustRightInd w:val="0"/>
      <w:spacing w:after="0" w:line="240" w:lineRule="auto"/>
      <w:ind w:left="708"/>
    </w:pPr>
    <w:rPr>
      <w:rFonts w:ascii="Arial" w:eastAsia="Times New Roman" w:hAnsi="Arial" w:cs="Arial"/>
      <w:sz w:val="20"/>
      <w:szCs w:val="20"/>
      <w:lang w:val="ru-RU" w:eastAsia="ru-RU"/>
    </w:rPr>
  </w:style>
  <w:style w:type="character" w:styleId="a5">
    <w:name w:val="Strong"/>
    <w:basedOn w:val="a0"/>
    <w:uiPriority w:val="22"/>
    <w:qFormat/>
    <w:rsid w:val="00336A71"/>
    <w:rPr>
      <w:b/>
      <w:bCs/>
    </w:rPr>
  </w:style>
  <w:style w:type="paragraph" w:styleId="a6">
    <w:name w:val="Normal (Web)"/>
    <w:basedOn w:val="a"/>
    <w:uiPriority w:val="99"/>
    <w:rsid w:val="0001535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semiHidden/>
    <w:rsid w:val="0001535B"/>
    <w:rPr>
      <w:rFonts w:asciiTheme="majorHAnsi" w:eastAsiaTheme="majorEastAsia" w:hAnsiTheme="majorHAnsi" w:cstheme="majorBidi"/>
      <w:color w:val="2F5496" w:themeColor="accent1" w:themeShade="BF"/>
      <w:sz w:val="26"/>
      <w:szCs w:val="26"/>
      <w:lang w:val="ro-RO"/>
    </w:rPr>
  </w:style>
  <w:style w:type="table" w:styleId="a7">
    <w:name w:val="Table Grid"/>
    <w:basedOn w:val="a1"/>
    <w:uiPriority w:val="39"/>
    <w:rsid w:val="000153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51399E"/>
    <w:rPr>
      <w:rFonts w:ascii="Arial" w:eastAsia="Times New Roman" w:hAnsi="Arial" w:cs="Arial"/>
      <w:sz w:val="20"/>
      <w:szCs w:val="20"/>
      <w:lang w:val="ru-RU" w:eastAsia="ru-RU"/>
    </w:rPr>
  </w:style>
  <w:style w:type="paragraph" w:styleId="a8">
    <w:name w:val="header"/>
    <w:basedOn w:val="a"/>
    <w:link w:val="a9"/>
    <w:uiPriority w:val="99"/>
    <w:unhideWhenUsed/>
    <w:rsid w:val="00684B8F"/>
    <w:pPr>
      <w:tabs>
        <w:tab w:val="center" w:pos="4513"/>
        <w:tab w:val="right" w:pos="9026"/>
      </w:tabs>
      <w:spacing w:after="0" w:line="240" w:lineRule="auto"/>
    </w:pPr>
  </w:style>
  <w:style w:type="character" w:customStyle="1" w:styleId="a9">
    <w:name w:val="Верхний колонтитул Знак"/>
    <w:basedOn w:val="a0"/>
    <w:link w:val="a8"/>
    <w:uiPriority w:val="99"/>
    <w:rsid w:val="00684B8F"/>
    <w:rPr>
      <w:lang w:val="ro-RO"/>
    </w:rPr>
  </w:style>
  <w:style w:type="paragraph" w:styleId="aa">
    <w:name w:val="footer"/>
    <w:basedOn w:val="a"/>
    <w:link w:val="ab"/>
    <w:uiPriority w:val="99"/>
    <w:unhideWhenUsed/>
    <w:rsid w:val="00684B8F"/>
    <w:pPr>
      <w:tabs>
        <w:tab w:val="center" w:pos="4513"/>
        <w:tab w:val="right" w:pos="9026"/>
      </w:tabs>
      <w:spacing w:after="0" w:line="240" w:lineRule="auto"/>
    </w:pPr>
  </w:style>
  <w:style w:type="character" w:customStyle="1" w:styleId="ab">
    <w:name w:val="Нижний колонтитул Знак"/>
    <w:basedOn w:val="a0"/>
    <w:link w:val="aa"/>
    <w:uiPriority w:val="99"/>
    <w:rsid w:val="00684B8F"/>
    <w:rPr>
      <w:lang w:val="ro-RO"/>
    </w:rPr>
  </w:style>
  <w:style w:type="paragraph" w:styleId="ac">
    <w:name w:val="Body Text"/>
    <w:basedOn w:val="a"/>
    <w:link w:val="ad"/>
    <w:rsid w:val="00347F8A"/>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347F8A"/>
    <w:rPr>
      <w:rFonts w:ascii="Times New Roman" w:eastAsia="Times New Roman" w:hAnsi="Times New Roman" w:cs="Times New Roman"/>
      <w:sz w:val="28"/>
      <w:szCs w:val="20"/>
      <w:lang w:val="ro-RO" w:eastAsia="ru-RU"/>
    </w:rPr>
  </w:style>
  <w:style w:type="character" w:customStyle="1" w:styleId="apple-style-span">
    <w:name w:val="apple-style-span"/>
    <w:basedOn w:val="a0"/>
    <w:rsid w:val="00342B01"/>
  </w:style>
  <w:style w:type="paragraph" w:styleId="ae">
    <w:name w:val="Balloon Text"/>
    <w:basedOn w:val="a"/>
    <w:link w:val="af"/>
    <w:uiPriority w:val="99"/>
    <w:semiHidden/>
    <w:unhideWhenUsed/>
    <w:rsid w:val="002504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049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1060</Words>
  <Characters>6042</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Lazar</dc:creator>
  <cp:keywords/>
  <dc:description/>
  <cp:lastModifiedBy>Admin</cp:lastModifiedBy>
  <cp:revision>7</cp:revision>
  <cp:lastPrinted>2024-02-01T12:16:00Z</cp:lastPrinted>
  <dcterms:created xsi:type="dcterms:W3CDTF">2021-03-22T22:24:00Z</dcterms:created>
  <dcterms:modified xsi:type="dcterms:W3CDTF">2024-02-01T12:20:00Z</dcterms:modified>
</cp:coreProperties>
</file>